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3607A55B"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00686455">
        <w:rPr>
          <w:rFonts w:ascii="Arial" w:hAnsi="Arial" w:cs="Arial"/>
          <w:sz w:val="32"/>
          <w:szCs w:val="32"/>
        </w:rPr>
        <w:t xml:space="preserve">Weekly Learning – W/C </w:t>
      </w:r>
      <w:r w:rsidR="0002334A">
        <w:rPr>
          <w:rFonts w:ascii="Arial" w:hAnsi="Arial" w:cs="Arial"/>
          <w:sz w:val="32"/>
          <w:szCs w:val="32"/>
        </w:rPr>
        <w:t>29</w:t>
      </w:r>
      <w:r w:rsidR="0002334A" w:rsidRPr="0002334A">
        <w:rPr>
          <w:rFonts w:ascii="Arial" w:hAnsi="Arial" w:cs="Arial"/>
          <w:sz w:val="32"/>
          <w:szCs w:val="32"/>
          <w:vertAlign w:val="superscript"/>
        </w:rPr>
        <w:t>th</w:t>
      </w:r>
      <w:r w:rsidR="00C11C1E">
        <w:rPr>
          <w:rFonts w:ascii="Arial" w:hAnsi="Arial" w:cs="Arial"/>
          <w:sz w:val="32"/>
          <w:szCs w:val="32"/>
        </w:rPr>
        <w:t xml:space="preserve"> </w:t>
      </w:r>
      <w:r w:rsidR="00F27979">
        <w:rPr>
          <w:rFonts w:ascii="Arial" w:hAnsi="Arial" w:cs="Arial"/>
          <w:sz w:val="32"/>
          <w:szCs w:val="32"/>
        </w:rPr>
        <w:t>June</w:t>
      </w:r>
      <w:r w:rsidR="00D074FB">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6A9CAFBB" w:rsidR="003868E3" w:rsidRDefault="003868E3" w:rsidP="003868E3">
      <w:pPr>
        <w:ind w:left="-709"/>
        <w:jc w:val="center"/>
        <w:rPr>
          <w:rFonts w:ascii="Arial" w:hAnsi="Arial" w:cs="Arial"/>
        </w:rPr>
      </w:pPr>
      <w:r>
        <w:rPr>
          <w:rFonts w:ascii="Arial" w:hAnsi="Arial" w:cs="Arial"/>
        </w:rPr>
        <w:t>This timetable gives an overview of home learning activities</w:t>
      </w:r>
      <w:r w:rsidR="007D3C64">
        <w:rPr>
          <w:rFonts w:ascii="Arial" w:hAnsi="Arial" w:cs="Arial"/>
        </w:rPr>
        <w:t xml:space="preserve"> for three days and also shows what the children will be learning when in school</w:t>
      </w:r>
      <w:r>
        <w:rPr>
          <w:rFonts w:ascii="Arial" w:hAnsi="Arial" w:cs="Arial"/>
        </w:rPr>
        <w:t>.</w:t>
      </w:r>
      <w:r w:rsidR="007D3C64">
        <w:rPr>
          <w:rFonts w:ascii="Arial" w:hAnsi="Arial" w:cs="Arial"/>
        </w:rPr>
        <w:t xml:space="preserve">  For some children, the home learning will be Monday to Wednesday and for others, it will be Wednesday to Friday.  One email will be sent out for the week with all resources attached. </w:t>
      </w:r>
      <w:r>
        <w:rPr>
          <w:rFonts w:ascii="Arial" w:hAnsi="Arial" w:cs="Arial"/>
        </w:rPr>
        <w:t xml:space="preserv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40A68EA7" w14:textId="06C97A37" w:rsidR="003868E3" w:rsidRPr="003868E3" w:rsidRDefault="002504B5" w:rsidP="00C26B7F">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5" w:type="dxa"/>
          </w:tcPr>
          <w:p w14:paraId="50BB6400" w14:textId="56FF8962"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6" w:type="dxa"/>
          </w:tcPr>
          <w:p w14:paraId="3FF82AD8" w14:textId="24464B4C"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5" w:type="dxa"/>
          </w:tcPr>
          <w:p w14:paraId="2E9067F4" w14:textId="6172E34A" w:rsidR="003868E3" w:rsidRPr="003868E3" w:rsidRDefault="002504B5" w:rsidP="00C11C1E">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6" w:type="dxa"/>
          </w:tcPr>
          <w:p w14:paraId="74F0BA0E" w14:textId="0F867A75"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659A1FED" w14:textId="5D197487" w:rsidR="00DE4215" w:rsidRDefault="00DE4215" w:rsidP="003868E3">
            <w:pPr>
              <w:jc w:val="center"/>
              <w:rPr>
                <w:rFonts w:ascii="Arial" w:hAnsi="Arial" w:cs="Arial"/>
              </w:rPr>
            </w:pPr>
            <w:r>
              <w:rPr>
                <w:rFonts w:ascii="Arial" w:hAnsi="Arial" w:cs="Arial"/>
              </w:rPr>
              <w:t xml:space="preserve"> </w:t>
            </w:r>
            <w:r w:rsidR="002504B5">
              <w:rPr>
                <w:rFonts w:ascii="Arial" w:hAnsi="Arial" w:cs="Arial"/>
              </w:rPr>
              <w:t>Daily Mile</w:t>
            </w:r>
            <w:r w:rsidR="00701BC9">
              <w:rPr>
                <w:rFonts w:ascii="Arial" w:hAnsi="Arial" w:cs="Arial"/>
              </w:rPr>
              <w:t xml:space="preserve"> – morning break</w:t>
            </w:r>
          </w:p>
          <w:p w14:paraId="79C32C36" w14:textId="7AF8378C" w:rsidR="002504B5" w:rsidRDefault="00701BC9" w:rsidP="003868E3">
            <w:pPr>
              <w:jc w:val="center"/>
              <w:rPr>
                <w:rFonts w:ascii="Arial" w:hAnsi="Arial" w:cs="Arial"/>
              </w:rPr>
            </w:pPr>
            <w:r>
              <w:rPr>
                <w:rFonts w:ascii="Arial" w:hAnsi="Arial" w:cs="Arial"/>
              </w:rPr>
              <w:t>10 min activity pm</w:t>
            </w:r>
          </w:p>
        </w:tc>
        <w:tc>
          <w:tcPr>
            <w:tcW w:w="2665" w:type="dxa"/>
          </w:tcPr>
          <w:p w14:paraId="5A1F813A" w14:textId="5E3F69A3" w:rsidR="003868E3" w:rsidRDefault="002504B5" w:rsidP="00DE4215">
            <w:pPr>
              <w:jc w:val="center"/>
              <w:rPr>
                <w:rFonts w:ascii="Arial" w:hAnsi="Arial" w:cs="Arial"/>
              </w:rPr>
            </w:pPr>
            <w:r>
              <w:rPr>
                <w:rFonts w:ascii="Arial" w:hAnsi="Arial" w:cs="Arial"/>
              </w:rPr>
              <w:t>Daily Mile</w:t>
            </w:r>
            <w:r w:rsidR="00701BC9">
              <w:rPr>
                <w:rFonts w:ascii="Arial" w:hAnsi="Arial" w:cs="Arial"/>
              </w:rPr>
              <w:t xml:space="preserve"> – morning break</w:t>
            </w:r>
          </w:p>
          <w:p w14:paraId="4F8403DC" w14:textId="4A4CAED5" w:rsidR="002504B5" w:rsidRDefault="00701BC9" w:rsidP="00DE4215">
            <w:pPr>
              <w:jc w:val="center"/>
              <w:rPr>
                <w:rFonts w:ascii="Arial" w:hAnsi="Arial" w:cs="Arial"/>
              </w:rPr>
            </w:pPr>
            <w:r>
              <w:rPr>
                <w:rFonts w:ascii="Arial" w:hAnsi="Arial" w:cs="Arial"/>
              </w:rPr>
              <w:t>10 min activity pm</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04303D9D" w14:textId="77777777" w:rsidR="00C26B7F" w:rsidRDefault="00C26B7F" w:rsidP="00C26B7F">
            <w:pPr>
              <w:jc w:val="center"/>
              <w:rPr>
                <w:rFonts w:ascii="Arial" w:hAnsi="Arial" w:cs="Arial"/>
              </w:rPr>
            </w:pPr>
            <w:r>
              <w:rPr>
                <w:rFonts w:ascii="Arial" w:hAnsi="Arial" w:cs="Arial"/>
              </w:rPr>
              <w:t>Real PE</w:t>
            </w:r>
          </w:p>
          <w:p w14:paraId="49B86F93" w14:textId="77777777" w:rsidR="00C26B7F" w:rsidRDefault="00C26B7F" w:rsidP="00C26B7F">
            <w:pPr>
              <w:jc w:val="center"/>
              <w:rPr>
                <w:rFonts w:ascii="Arial" w:hAnsi="Arial" w:cs="Arial"/>
              </w:rPr>
            </w:pPr>
            <w:r>
              <w:rPr>
                <w:rFonts w:ascii="Arial" w:hAnsi="Arial" w:cs="Arial"/>
              </w:rPr>
              <w:t xml:space="preserve">Joe Wicks </w:t>
            </w:r>
          </w:p>
          <w:p w14:paraId="5F61C74B" w14:textId="439D3571" w:rsidR="003868E3" w:rsidRDefault="00C26B7F" w:rsidP="00C26B7F">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5CB6FEA1" w:rsidR="001D47C3" w:rsidRDefault="00701BC9" w:rsidP="0060778A">
            <w:pPr>
              <w:jc w:val="center"/>
              <w:rPr>
                <w:rFonts w:ascii="Arial" w:hAnsi="Arial" w:cs="Arial"/>
              </w:rPr>
            </w:pPr>
            <w:r>
              <w:rPr>
                <w:rFonts w:ascii="Arial" w:hAnsi="Arial" w:cs="Arial"/>
              </w:rPr>
              <w:t xml:space="preserve">Read </w:t>
            </w:r>
            <w:r w:rsidR="0060778A">
              <w:rPr>
                <w:rFonts w:ascii="Arial" w:hAnsi="Arial" w:cs="Arial"/>
              </w:rPr>
              <w:t>chapter 6</w:t>
            </w:r>
            <w:r w:rsidR="008003F0">
              <w:rPr>
                <w:rFonts w:ascii="Arial" w:hAnsi="Arial" w:cs="Arial"/>
              </w:rPr>
              <w:t xml:space="preserve"> of Kensuke’s Kingdom</w:t>
            </w:r>
            <w:r w:rsidR="0060778A">
              <w:rPr>
                <w:rFonts w:ascii="Arial" w:hAnsi="Arial" w:cs="Arial"/>
              </w:rPr>
              <w:t xml:space="preserve"> up to p.100</w:t>
            </w:r>
            <w:r w:rsidR="00642C82">
              <w:rPr>
                <w:rFonts w:ascii="Arial" w:hAnsi="Arial" w:cs="Arial"/>
              </w:rPr>
              <w:t xml:space="preserve"> – ‘</w:t>
            </w:r>
            <w:r w:rsidR="0060778A">
              <w:rPr>
                <w:rFonts w:ascii="Arial" w:hAnsi="Arial" w:cs="Arial"/>
              </w:rPr>
              <w:t>And I’ll swim in it if I like.’</w:t>
            </w:r>
          </w:p>
        </w:tc>
        <w:tc>
          <w:tcPr>
            <w:tcW w:w="2665" w:type="dxa"/>
          </w:tcPr>
          <w:p w14:paraId="03AA9268" w14:textId="23470FD6" w:rsidR="003868E3" w:rsidRDefault="00BD14BA" w:rsidP="00642C82">
            <w:pPr>
              <w:jc w:val="center"/>
              <w:rPr>
                <w:rFonts w:ascii="Arial" w:hAnsi="Arial" w:cs="Arial"/>
              </w:rPr>
            </w:pPr>
            <w:r>
              <w:rPr>
                <w:rFonts w:ascii="Arial" w:hAnsi="Arial" w:cs="Arial"/>
              </w:rPr>
              <w:t>Read end of chapter 6 and also chapter 7</w:t>
            </w:r>
          </w:p>
        </w:tc>
        <w:tc>
          <w:tcPr>
            <w:tcW w:w="2666" w:type="dxa"/>
          </w:tcPr>
          <w:p w14:paraId="41BF5C8C" w14:textId="2F28E8F8" w:rsidR="003868E3" w:rsidRDefault="00C11C1E" w:rsidP="00066ECD">
            <w:pPr>
              <w:jc w:val="center"/>
              <w:rPr>
                <w:rFonts w:ascii="Arial" w:hAnsi="Arial" w:cs="Arial"/>
              </w:rPr>
            </w:pPr>
            <w:r>
              <w:rPr>
                <w:rFonts w:ascii="Arial" w:hAnsi="Arial" w:cs="Arial"/>
              </w:rPr>
              <w:t xml:space="preserve">20 minutes daily – read your own book </w:t>
            </w:r>
          </w:p>
        </w:tc>
        <w:tc>
          <w:tcPr>
            <w:tcW w:w="2665" w:type="dxa"/>
          </w:tcPr>
          <w:p w14:paraId="654E4C9C" w14:textId="4F7E4304" w:rsidR="003868E3" w:rsidRPr="00DE4215" w:rsidRDefault="00C11C1E" w:rsidP="00066ECD">
            <w:pPr>
              <w:jc w:val="center"/>
              <w:rPr>
                <w:rFonts w:ascii="Arial" w:hAnsi="Arial" w:cs="Arial"/>
                <w:b/>
                <w:bCs/>
              </w:rPr>
            </w:pPr>
            <w:r>
              <w:rPr>
                <w:rFonts w:ascii="Arial" w:hAnsi="Arial" w:cs="Arial"/>
              </w:rPr>
              <w:t xml:space="preserve">20 minutes daily – read your own book </w:t>
            </w:r>
          </w:p>
        </w:tc>
        <w:tc>
          <w:tcPr>
            <w:tcW w:w="2666" w:type="dxa"/>
          </w:tcPr>
          <w:p w14:paraId="1F9958E9" w14:textId="77777777" w:rsidR="003868E3" w:rsidRDefault="00C11C1E" w:rsidP="00066ECD">
            <w:pPr>
              <w:jc w:val="center"/>
              <w:rPr>
                <w:rFonts w:ascii="Arial" w:hAnsi="Arial" w:cs="Arial"/>
              </w:rPr>
            </w:pPr>
            <w:r>
              <w:rPr>
                <w:rFonts w:ascii="Arial" w:hAnsi="Arial" w:cs="Arial"/>
              </w:rPr>
              <w:t xml:space="preserve">20 minutes daily – </w:t>
            </w:r>
          </w:p>
          <w:p w14:paraId="07DDF024" w14:textId="58F4AB66" w:rsidR="00066ECD" w:rsidRDefault="00066ECD" w:rsidP="00066ECD">
            <w:pPr>
              <w:jc w:val="center"/>
              <w:rPr>
                <w:rFonts w:ascii="Arial" w:hAnsi="Arial" w:cs="Arial"/>
              </w:rPr>
            </w:pPr>
            <w:r>
              <w:rPr>
                <w:rFonts w:ascii="Arial" w:hAnsi="Arial" w:cs="Arial"/>
              </w:rPr>
              <w:t>read your own book</w:t>
            </w:r>
          </w:p>
        </w:tc>
      </w:tr>
      <w:tr w:rsidR="00DE4215" w14:paraId="74968DED" w14:textId="77777777" w:rsidTr="003868E3">
        <w:tc>
          <w:tcPr>
            <w:tcW w:w="2124" w:type="dxa"/>
          </w:tcPr>
          <w:p w14:paraId="0999802B" w14:textId="543E76A3" w:rsidR="00DE4215" w:rsidRPr="00DE4215" w:rsidRDefault="00DE4215" w:rsidP="00DE4215">
            <w:pPr>
              <w:jc w:val="center"/>
              <w:rPr>
                <w:rFonts w:ascii="Arial" w:hAnsi="Arial" w:cs="Arial"/>
                <w:b/>
                <w:bCs/>
                <w:sz w:val="32"/>
                <w:szCs w:val="32"/>
              </w:rPr>
            </w:pPr>
            <w:r>
              <w:rPr>
                <w:rFonts w:ascii="Arial" w:hAnsi="Arial" w:cs="Arial"/>
                <w:b/>
                <w:bCs/>
                <w:sz w:val="32"/>
                <w:szCs w:val="32"/>
              </w:rPr>
              <w:t>Maths</w:t>
            </w:r>
          </w:p>
        </w:tc>
        <w:tc>
          <w:tcPr>
            <w:tcW w:w="2665" w:type="dxa"/>
          </w:tcPr>
          <w:p w14:paraId="60D6AFE3" w14:textId="322BAC9A" w:rsidR="008003F0" w:rsidRDefault="002504B5" w:rsidP="0002334A">
            <w:pPr>
              <w:jc w:val="center"/>
              <w:rPr>
                <w:rFonts w:ascii="Arial" w:hAnsi="Arial" w:cs="Arial"/>
              </w:rPr>
            </w:pPr>
            <w:r>
              <w:rPr>
                <w:rFonts w:ascii="Arial" w:hAnsi="Arial" w:cs="Arial"/>
              </w:rPr>
              <w:t xml:space="preserve">Ratio – </w:t>
            </w:r>
            <w:r w:rsidR="0002334A">
              <w:rPr>
                <w:rFonts w:ascii="Arial" w:hAnsi="Arial" w:cs="Arial"/>
              </w:rPr>
              <w:t>use scale factors to calculate</w:t>
            </w:r>
          </w:p>
        </w:tc>
        <w:tc>
          <w:tcPr>
            <w:tcW w:w="2665" w:type="dxa"/>
          </w:tcPr>
          <w:p w14:paraId="27266F22" w14:textId="41E2DEBF" w:rsidR="00DA542A" w:rsidRDefault="002504B5" w:rsidP="0002334A">
            <w:pPr>
              <w:jc w:val="center"/>
              <w:rPr>
                <w:rFonts w:ascii="Arial" w:hAnsi="Arial" w:cs="Arial"/>
              </w:rPr>
            </w:pPr>
            <w:r>
              <w:rPr>
                <w:rFonts w:ascii="Arial" w:hAnsi="Arial" w:cs="Arial"/>
              </w:rPr>
              <w:t xml:space="preserve">Ratio – </w:t>
            </w:r>
            <w:r w:rsidR="0002334A">
              <w:rPr>
                <w:rFonts w:ascii="Arial" w:hAnsi="Arial" w:cs="Arial"/>
              </w:rPr>
              <w:t>solving ratio and proportion problems</w:t>
            </w:r>
          </w:p>
        </w:tc>
        <w:tc>
          <w:tcPr>
            <w:tcW w:w="2666" w:type="dxa"/>
          </w:tcPr>
          <w:p w14:paraId="5EC7F0CD" w14:textId="4FB8A6F7" w:rsidR="009E631E" w:rsidRDefault="0002334A" w:rsidP="00DE4215">
            <w:pPr>
              <w:jc w:val="center"/>
              <w:rPr>
                <w:rFonts w:ascii="Arial" w:hAnsi="Arial" w:cs="Arial"/>
              </w:rPr>
            </w:pPr>
            <w:r>
              <w:rPr>
                <w:rFonts w:ascii="Arial" w:hAnsi="Arial" w:cs="Arial"/>
              </w:rPr>
              <w:t>Short division</w:t>
            </w:r>
          </w:p>
          <w:p w14:paraId="088232C3" w14:textId="631D65D4" w:rsidR="00662277" w:rsidRDefault="00C11C1E" w:rsidP="00DE4215">
            <w:pPr>
              <w:jc w:val="center"/>
              <w:rPr>
                <w:rFonts w:ascii="Arial" w:hAnsi="Arial" w:cs="Arial"/>
              </w:rPr>
            </w:pPr>
            <w:r>
              <w:rPr>
                <w:rFonts w:ascii="Arial" w:hAnsi="Arial" w:cs="Arial"/>
              </w:rPr>
              <w:t xml:space="preserve"> </w:t>
            </w:r>
            <w:r w:rsidR="00662277">
              <w:rPr>
                <w:rFonts w:ascii="Arial" w:hAnsi="Arial" w:cs="Arial"/>
              </w:rPr>
              <w:t>(Hamilton Trust – learning from home</w:t>
            </w:r>
            <w:r w:rsidR="0002334A">
              <w:rPr>
                <w:rFonts w:ascii="Arial" w:hAnsi="Arial" w:cs="Arial"/>
              </w:rPr>
              <w:t xml:space="preserve"> week 9 day 2</w:t>
            </w:r>
            <w:r w:rsidR="00662277">
              <w:rPr>
                <w:rFonts w:ascii="Arial" w:hAnsi="Arial" w:cs="Arial"/>
              </w:rPr>
              <w:t>)</w:t>
            </w:r>
          </w:p>
        </w:tc>
        <w:tc>
          <w:tcPr>
            <w:tcW w:w="2665" w:type="dxa"/>
          </w:tcPr>
          <w:p w14:paraId="71E4C06C" w14:textId="265CAE7A" w:rsidR="00EF1E71" w:rsidRDefault="00AD6EC6" w:rsidP="00DE4215">
            <w:pPr>
              <w:jc w:val="center"/>
              <w:rPr>
                <w:rFonts w:ascii="Arial" w:hAnsi="Arial" w:cs="Arial"/>
              </w:rPr>
            </w:pPr>
            <w:r>
              <w:rPr>
                <w:rFonts w:ascii="Arial" w:hAnsi="Arial" w:cs="Arial"/>
              </w:rPr>
              <w:t>Coordinates</w:t>
            </w:r>
          </w:p>
          <w:p w14:paraId="05E21A4A" w14:textId="3CFFEF6A" w:rsidR="00662277" w:rsidRDefault="00662277" w:rsidP="00AD6EC6">
            <w:pPr>
              <w:jc w:val="center"/>
              <w:rPr>
                <w:rFonts w:ascii="Arial" w:hAnsi="Arial" w:cs="Arial"/>
              </w:rPr>
            </w:pPr>
            <w:r>
              <w:rPr>
                <w:rFonts w:ascii="Arial" w:hAnsi="Arial" w:cs="Arial"/>
              </w:rPr>
              <w:t>(Hamilton Trust – learning from home</w:t>
            </w:r>
            <w:r w:rsidR="00AD6EC6">
              <w:rPr>
                <w:rFonts w:ascii="Arial" w:hAnsi="Arial" w:cs="Arial"/>
              </w:rPr>
              <w:t xml:space="preserve"> week 9</w:t>
            </w:r>
            <w:r w:rsidR="001D455B">
              <w:rPr>
                <w:rFonts w:ascii="Arial" w:hAnsi="Arial" w:cs="Arial"/>
              </w:rPr>
              <w:t xml:space="preserve"> day </w:t>
            </w:r>
            <w:r w:rsidR="00AD6EC6">
              <w:rPr>
                <w:rFonts w:ascii="Arial" w:hAnsi="Arial" w:cs="Arial"/>
              </w:rPr>
              <w:t>3</w:t>
            </w:r>
            <w:r>
              <w:rPr>
                <w:rFonts w:ascii="Arial" w:hAnsi="Arial" w:cs="Arial"/>
              </w:rPr>
              <w:t>)</w:t>
            </w:r>
          </w:p>
        </w:tc>
        <w:tc>
          <w:tcPr>
            <w:tcW w:w="2666" w:type="dxa"/>
          </w:tcPr>
          <w:p w14:paraId="53EA9D06" w14:textId="60488CFB" w:rsidR="00EF1E71" w:rsidRDefault="00EF1E71" w:rsidP="00DE4215">
            <w:pPr>
              <w:jc w:val="center"/>
              <w:rPr>
                <w:rFonts w:ascii="Arial" w:hAnsi="Arial" w:cs="Arial"/>
              </w:rPr>
            </w:pPr>
            <w:r>
              <w:rPr>
                <w:rFonts w:ascii="Arial" w:hAnsi="Arial" w:cs="Arial"/>
              </w:rPr>
              <w:t xml:space="preserve"> </w:t>
            </w:r>
            <w:r w:rsidR="00AD6EC6">
              <w:rPr>
                <w:rFonts w:ascii="Arial" w:hAnsi="Arial" w:cs="Arial"/>
              </w:rPr>
              <w:t>Translations</w:t>
            </w:r>
          </w:p>
          <w:p w14:paraId="4E174C3E" w14:textId="27513512" w:rsidR="00C26B7F" w:rsidRDefault="00C26B7F" w:rsidP="00DE4215">
            <w:pPr>
              <w:jc w:val="center"/>
              <w:rPr>
                <w:rFonts w:ascii="Arial" w:hAnsi="Arial" w:cs="Arial"/>
              </w:rPr>
            </w:pPr>
            <w:r>
              <w:rPr>
                <w:rFonts w:ascii="Arial" w:hAnsi="Arial" w:cs="Arial"/>
              </w:rPr>
              <w:t>(Hamilton Trust – learning from home</w:t>
            </w:r>
            <w:r w:rsidR="00AD6EC6">
              <w:rPr>
                <w:rFonts w:ascii="Arial" w:hAnsi="Arial" w:cs="Arial"/>
              </w:rPr>
              <w:t xml:space="preserve"> week 9 day 4</w:t>
            </w:r>
            <w:r>
              <w:rPr>
                <w:rFonts w:ascii="Arial" w:hAnsi="Arial" w:cs="Arial"/>
              </w:rPr>
              <w:t>)</w:t>
            </w:r>
          </w:p>
        </w:tc>
      </w:tr>
      <w:tr w:rsidR="00DE4215" w14:paraId="4D0CD327" w14:textId="77777777" w:rsidTr="003868E3">
        <w:tc>
          <w:tcPr>
            <w:tcW w:w="2124" w:type="dxa"/>
          </w:tcPr>
          <w:p w14:paraId="4ECFB475" w14:textId="6A96E3FE"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201853EF" w14:textId="4B88CF5D" w:rsidR="00B03D98" w:rsidRDefault="00C11C1E" w:rsidP="002504B5">
            <w:pPr>
              <w:jc w:val="center"/>
              <w:rPr>
                <w:rFonts w:ascii="Arial" w:hAnsi="Arial" w:cs="Arial"/>
                <w:bCs/>
              </w:rPr>
            </w:pPr>
            <w:r w:rsidRPr="003B7CD5">
              <w:rPr>
                <w:rFonts w:ascii="Arial" w:hAnsi="Arial" w:cs="Arial"/>
                <w:bCs/>
              </w:rPr>
              <w:t xml:space="preserve">Kensuke’s Kingdom </w:t>
            </w:r>
            <w:r w:rsidR="003B7CD5" w:rsidRPr="003B7CD5">
              <w:rPr>
                <w:rFonts w:ascii="Arial" w:hAnsi="Arial" w:cs="Arial"/>
                <w:bCs/>
              </w:rPr>
              <w:t>–</w:t>
            </w:r>
            <w:r w:rsidR="0060778A">
              <w:rPr>
                <w:rFonts w:ascii="Arial" w:hAnsi="Arial" w:cs="Arial"/>
                <w:bCs/>
              </w:rPr>
              <w:t xml:space="preserve"> How does Michael feel when Kensuke destroys his beacon?</w:t>
            </w:r>
            <w:r w:rsidR="00BD14BA">
              <w:rPr>
                <w:rFonts w:ascii="Arial" w:hAnsi="Arial" w:cs="Arial"/>
                <w:bCs/>
              </w:rPr>
              <w:t xml:space="preserve"> Collect a bank of words – write a paragraph from Michael’s point of view</w:t>
            </w:r>
            <w:r w:rsidRPr="003B7CD5">
              <w:rPr>
                <w:rFonts w:ascii="Arial" w:hAnsi="Arial" w:cs="Arial"/>
                <w:bCs/>
              </w:rPr>
              <w:t xml:space="preserve"> </w:t>
            </w:r>
          </w:p>
          <w:p w14:paraId="114AD3FC" w14:textId="716DB267" w:rsidR="002504B5" w:rsidRPr="003B7CD5" w:rsidRDefault="002504B5" w:rsidP="002F481D">
            <w:pPr>
              <w:jc w:val="center"/>
              <w:rPr>
                <w:rFonts w:ascii="Arial" w:hAnsi="Arial" w:cs="Arial"/>
                <w:bCs/>
              </w:rPr>
            </w:pPr>
          </w:p>
        </w:tc>
        <w:tc>
          <w:tcPr>
            <w:tcW w:w="2665" w:type="dxa"/>
          </w:tcPr>
          <w:p w14:paraId="611A9551" w14:textId="37A82052" w:rsidR="00D07F9A" w:rsidRPr="003B7CD5" w:rsidRDefault="003B7CD5" w:rsidP="00D07F9A">
            <w:pPr>
              <w:jc w:val="center"/>
              <w:rPr>
                <w:rFonts w:ascii="Arial" w:hAnsi="Arial" w:cs="Arial"/>
              </w:rPr>
            </w:pPr>
            <w:r w:rsidRPr="003B7CD5">
              <w:rPr>
                <w:rFonts w:ascii="Arial" w:hAnsi="Arial" w:cs="Arial"/>
                <w:bCs/>
              </w:rPr>
              <w:t>Kensuke’s Kingdom –</w:t>
            </w:r>
            <w:r>
              <w:rPr>
                <w:rFonts w:ascii="Arial" w:hAnsi="Arial" w:cs="Arial"/>
                <w:bCs/>
              </w:rPr>
              <w:t xml:space="preserve"> </w:t>
            </w:r>
          </w:p>
          <w:p w14:paraId="7EB3181A" w14:textId="3A5315FB" w:rsidR="00642C82" w:rsidRPr="00642C82" w:rsidRDefault="00642C82" w:rsidP="00BD14BA">
            <w:pPr>
              <w:rPr>
                <w:rFonts w:ascii="Arial" w:hAnsi="Arial" w:cs="Arial"/>
                <w:bCs/>
              </w:rPr>
            </w:pPr>
            <w:r>
              <w:rPr>
                <w:rFonts w:ascii="Arial" w:hAnsi="Arial" w:cs="Arial"/>
                <w:bCs/>
              </w:rPr>
              <w:t>Answer compre</w:t>
            </w:r>
            <w:r w:rsidR="00BD14BA">
              <w:rPr>
                <w:rFonts w:ascii="Arial" w:hAnsi="Arial" w:cs="Arial"/>
                <w:bCs/>
              </w:rPr>
              <w:t>hension questions on chapters 6&amp;7.</w:t>
            </w:r>
            <w:r>
              <w:rPr>
                <w:rFonts w:ascii="Arial" w:hAnsi="Arial" w:cs="Arial"/>
                <w:bCs/>
              </w:rPr>
              <w:t xml:space="preserve"> </w:t>
            </w:r>
            <w:r w:rsidR="00BD14BA">
              <w:rPr>
                <w:rFonts w:ascii="Arial" w:hAnsi="Arial" w:cs="Arial"/>
                <w:bCs/>
              </w:rPr>
              <w:t>Draw a picture of Kensuke’s cave based on the description in the book.</w:t>
            </w:r>
          </w:p>
        </w:tc>
        <w:tc>
          <w:tcPr>
            <w:tcW w:w="2666" w:type="dxa"/>
          </w:tcPr>
          <w:p w14:paraId="05683D81" w14:textId="6D548CE8" w:rsidR="00AD6EC6" w:rsidRDefault="00AD6EC6" w:rsidP="004B54AA">
            <w:pPr>
              <w:jc w:val="center"/>
              <w:rPr>
                <w:rFonts w:ascii="Arial" w:hAnsi="Arial" w:cs="Arial"/>
              </w:rPr>
            </w:pPr>
            <w:r>
              <w:rPr>
                <w:rFonts w:ascii="Arial" w:hAnsi="Arial" w:cs="Arial"/>
              </w:rPr>
              <w:t>The Piano – sentence punctuation</w:t>
            </w:r>
          </w:p>
          <w:p w14:paraId="3D136B5C" w14:textId="18620278" w:rsidR="001D455B" w:rsidRDefault="00E918C4" w:rsidP="004B54AA">
            <w:pPr>
              <w:jc w:val="center"/>
              <w:rPr>
                <w:rFonts w:ascii="Arial" w:hAnsi="Arial" w:cs="Arial"/>
              </w:rPr>
            </w:pPr>
            <w:r>
              <w:rPr>
                <w:rFonts w:ascii="Arial" w:hAnsi="Arial" w:cs="Arial"/>
              </w:rPr>
              <w:t>(Hamilton Trust – learning from home</w:t>
            </w:r>
          </w:p>
          <w:p w14:paraId="37B08812" w14:textId="7402D257" w:rsidR="00CA4855" w:rsidRPr="003B7CD5" w:rsidRDefault="00AD6EC6" w:rsidP="004B54AA">
            <w:pPr>
              <w:jc w:val="center"/>
              <w:rPr>
                <w:rFonts w:ascii="Arial" w:hAnsi="Arial" w:cs="Arial"/>
              </w:rPr>
            </w:pPr>
            <w:r>
              <w:rPr>
                <w:rFonts w:ascii="Arial" w:hAnsi="Arial" w:cs="Arial"/>
              </w:rPr>
              <w:t>Week 9 day 2</w:t>
            </w:r>
            <w:r w:rsidR="00E918C4">
              <w:rPr>
                <w:rFonts w:ascii="Arial" w:hAnsi="Arial" w:cs="Arial"/>
              </w:rPr>
              <w:t>)</w:t>
            </w:r>
          </w:p>
        </w:tc>
        <w:tc>
          <w:tcPr>
            <w:tcW w:w="2665" w:type="dxa"/>
          </w:tcPr>
          <w:p w14:paraId="5FAE96F7" w14:textId="77777777" w:rsidR="00AD6EC6" w:rsidRDefault="00AD6EC6" w:rsidP="00060E28">
            <w:pPr>
              <w:jc w:val="center"/>
              <w:rPr>
                <w:rFonts w:ascii="Arial" w:hAnsi="Arial" w:cs="Arial"/>
              </w:rPr>
            </w:pPr>
            <w:r>
              <w:rPr>
                <w:rFonts w:ascii="Arial" w:hAnsi="Arial" w:cs="Arial"/>
              </w:rPr>
              <w:t xml:space="preserve"> The Piano  - memories</w:t>
            </w:r>
          </w:p>
          <w:p w14:paraId="0A60E04D" w14:textId="05138CCC" w:rsidR="00CA4855" w:rsidRPr="003B7CD5" w:rsidRDefault="00E918C4" w:rsidP="00060E28">
            <w:pPr>
              <w:jc w:val="center"/>
              <w:rPr>
                <w:rFonts w:ascii="Arial" w:hAnsi="Arial" w:cs="Arial"/>
              </w:rPr>
            </w:pPr>
            <w:r>
              <w:rPr>
                <w:rFonts w:ascii="Arial" w:hAnsi="Arial" w:cs="Arial"/>
              </w:rPr>
              <w:t>(Hamilton Trust – learning from home</w:t>
            </w:r>
            <w:r w:rsidR="00AD6EC6">
              <w:rPr>
                <w:rFonts w:ascii="Arial" w:hAnsi="Arial" w:cs="Arial"/>
              </w:rPr>
              <w:t xml:space="preserve"> week 9 day 3</w:t>
            </w:r>
            <w:r>
              <w:rPr>
                <w:rFonts w:ascii="Arial" w:hAnsi="Arial" w:cs="Arial"/>
              </w:rPr>
              <w:t>)</w:t>
            </w:r>
          </w:p>
        </w:tc>
        <w:tc>
          <w:tcPr>
            <w:tcW w:w="2666" w:type="dxa"/>
          </w:tcPr>
          <w:p w14:paraId="04D674B0" w14:textId="77777777" w:rsidR="0060778A" w:rsidRDefault="0060778A" w:rsidP="004D5E09">
            <w:pPr>
              <w:jc w:val="center"/>
              <w:rPr>
                <w:rFonts w:ascii="Arial" w:hAnsi="Arial" w:cs="Arial"/>
                <w:bCs/>
              </w:rPr>
            </w:pPr>
            <w:r>
              <w:rPr>
                <w:rFonts w:ascii="Arial" w:hAnsi="Arial" w:cs="Arial"/>
                <w:bCs/>
              </w:rPr>
              <w:t>Fruit poem</w:t>
            </w:r>
          </w:p>
          <w:p w14:paraId="7DB7D49E" w14:textId="2D2F3AA0" w:rsidR="009E631E" w:rsidRDefault="00EF1E71" w:rsidP="004D5E09">
            <w:pPr>
              <w:jc w:val="center"/>
              <w:rPr>
                <w:rFonts w:ascii="Arial" w:hAnsi="Arial" w:cs="Arial"/>
                <w:bCs/>
              </w:rPr>
            </w:pPr>
            <w:r>
              <w:rPr>
                <w:rFonts w:ascii="Arial" w:hAnsi="Arial" w:cs="Arial"/>
              </w:rPr>
              <w:t xml:space="preserve"> </w:t>
            </w:r>
            <w:r w:rsidR="009E631E">
              <w:rPr>
                <w:rFonts w:ascii="Arial" w:hAnsi="Arial" w:cs="Arial"/>
              </w:rPr>
              <w:t>(Hamilton Trust – learning from home</w:t>
            </w:r>
            <w:r w:rsidR="0060778A">
              <w:rPr>
                <w:rFonts w:ascii="Arial" w:hAnsi="Arial" w:cs="Arial"/>
              </w:rPr>
              <w:t xml:space="preserve"> week 9 day 4</w:t>
            </w:r>
            <w:r w:rsidR="009E631E">
              <w:rPr>
                <w:rFonts w:ascii="Arial" w:hAnsi="Arial" w:cs="Arial"/>
              </w:rPr>
              <w:t>)</w:t>
            </w:r>
          </w:p>
          <w:p w14:paraId="4189A192" w14:textId="0F8DED23" w:rsidR="009E631E" w:rsidRPr="003B7CD5" w:rsidRDefault="009E631E" w:rsidP="004D5E09">
            <w:pPr>
              <w:jc w:val="center"/>
              <w:rPr>
                <w:rFonts w:ascii="Arial" w:hAnsi="Arial" w:cs="Arial"/>
                <w:bCs/>
              </w:rPr>
            </w:pPr>
          </w:p>
        </w:tc>
      </w:tr>
      <w:tr w:rsidR="00066ECD" w14:paraId="099F6222" w14:textId="77777777" w:rsidTr="00701BC9">
        <w:trPr>
          <w:trHeight w:val="861"/>
        </w:trPr>
        <w:tc>
          <w:tcPr>
            <w:tcW w:w="2124" w:type="dxa"/>
            <w:vMerge w:val="restart"/>
          </w:tcPr>
          <w:p w14:paraId="6D045D3C" w14:textId="32472954" w:rsidR="00066ECD" w:rsidRDefault="00066ECD" w:rsidP="00DE4215">
            <w:pPr>
              <w:jc w:val="center"/>
              <w:rPr>
                <w:rFonts w:ascii="Arial" w:hAnsi="Arial" w:cs="Arial"/>
                <w:b/>
                <w:bCs/>
                <w:sz w:val="32"/>
                <w:szCs w:val="32"/>
              </w:rPr>
            </w:pPr>
            <w:r>
              <w:rPr>
                <w:rFonts w:ascii="Arial" w:hAnsi="Arial" w:cs="Arial"/>
                <w:b/>
                <w:bCs/>
                <w:sz w:val="32"/>
                <w:szCs w:val="32"/>
              </w:rPr>
              <w:t xml:space="preserve">Topic </w:t>
            </w:r>
          </w:p>
        </w:tc>
        <w:tc>
          <w:tcPr>
            <w:tcW w:w="2665" w:type="dxa"/>
          </w:tcPr>
          <w:p w14:paraId="3B9D6429" w14:textId="1C762865" w:rsidR="00066ECD" w:rsidRPr="0052137C" w:rsidRDefault="00066ECD" w:rsidP="00D07F9A">
            <w:pPr>
              <w:shd w:val="clear" w:color="auto" w:fill="FFFFFF"/>
              <w:rPr>
                <w:rFonts w:ascii="Arial" w:hAnsi="Arial" w:cs="Arial"/>
              </w:rPr>
            </w:pPr>
            <w:r>
              <w:rPr>
                <w:rFonts w:ascii="Arial" w:hAnsi="Arial" w:cs="Arial"/>
              </w:rPr>
              <w:t xml:space="preserve">Science – </w:t>
            </w:r>
            <w:r w:rsidR="00D07F9A">
              <w:rPr>
                <w:rFonts w:ascii="Arial" w:hAnsi="Arial" w:cs="Arial"/>
              </w:rPr>
              <w:t>healthy lifestyle (lesson 4)</w:t>
            </w:r>
            <w:r w:rsidR="00BD14BA">
              <w:rPr>
                <w:rFonts w:ascii="Arial" w:hAnsi="Arial" w:cs="Arial"/>
              </w:rPr>
              <w:t xml:space="preserve"> – leaflets to finish from last week.</w:t>
            </w:r>
          </w:p>
        </w:tc>
        <w:tc>
          <w:tcPr>
            <w:tcW w:w="2665" w:type="dxa"/>
          </w:tcPr>
          <w:p w14:paraId="078A464C" w14:textId="647F38FE" w:rsidR="00066ECD" w:rsidRPr="0052137C" w:rsidRDefault="00E918C4" w:rsidP="00D07F9A">
            <w:pPr>
              <w:shd w:val="clear" w:color="auto" w:fill="FFFFFF"/>
              <w:rPr>
                <w:rFonts w:ascii="Arial" w:hAnsi="Arial" w:cs="Arial"/>
              </w:rPr>
            </w:pPr>
            <w:r>
              <w:rPr>
                <w:rFonts w:ascii="Arial" w:hAnsi="Arial" w:cs="Arial"/>
              </w:rPr>
              <w:t xml:space="preserve">Geography – </w:t>
            </w:r>
            <w:r w:rsidR="00D07F9A">
              <w:rPr>
                <w:rFonts w:ascii="Arial" w:hAnsi="Arial" w:cs="Arial"/>
              </w:rPr>
              <w:t>asking questions about our local environment</w:t>
            </w:r>
          </w:p>
        </w:tc>
        <w:tc>
          <w:tcPr>
            <w:tcW w:w="7997" w:type="dxa"/>
            <w:gridSpan w:val="3"/>
            <w:vMerge w:val="restart"/>
          </w:tcPr>
          <w:p w14:paraId="6068EA6A" w14:textId="77777777" w:rsidR="00BE482C" w:rsidRDefault="0081669E" w:rsidP="008779DD">
            <w:pPr>
              <w:shd w:val="clear" w:color="auto" w:fill="FFFFFF"/>
              <w:rPr>
                <w:rFonts w:ascii="Arial" w:hAnsi="Arial" w:cs="Arial"/>
                <w:u w:val="single"/>
              </w:rPr>
            </w:pPr>
            <w:r w:rsidRPr="0081669E">
              <w:rPr>
                <w:rFonts w:ascii="Arial" w:hAnsi="Arial" w:cs="Arial"/>
                <w:u w:val="single"/>
              </w:rPr>
              <w:t>Art</w:t>
            </w:r>
          </w:p>
          <w:p w14:paraId="4DFD4DD2" w14:textId="0E03D0C3" w:rsidR="0081669E" w:rsidRPr="0081669E" w:rsidRDefault="0081669E" w:rsidP="00F41E30">
            <w:pPr>
              <w:shd w:val="clear" w:color="auto" w:fill="FFFFFF"/>
              <w:rPr>
                <w:rFonts w:ascii="Arial" w:hAnsi="Arial" w:cs="Arial"/>
                <w:u w:val="single"/>
              </w:rPr>
            </w:pPr>
            <w:r w:rsidRPr="00F41E30">
              <w:rPr>
                <w:rFonts w:ascii="Arial" w:hAnsi="Arial" w:cs="Arial"/>
              </w:rPr>
              <w:t xml:space="preserve">What </w:t>
            </w:r>
            <w:r w:rsidR="00F41E30">
              <w:rPr>
                <w:rFonts w:ascii="Arial" w:hAnsi="Arial" w:cs="Arial"/>
              </w:rPr>
              <w:t>does K</w:t>
            </w:r>
            <w:r w:rsidRPr="00F41E30">
              <w:rPr>
                <w:rFonts w:ascii="Arial" w:hAnsi="Arial" w:cs="Arial"/>
              </w:rPr>
              <w:t>ensuke’s island look like?  Read Michael’s description of the island in chapter 4 and use this, alongside your imagination to create a drawing of what you think the island would have look</w:t>
            </w:r>
            <w:r w:rsidR="00F41E30">
              <w:rPr>
                <w:rFonts w:ascii="Arial" w:hAnsi="Arial" w:cs="Arial"/>
              </w:rPr>
              <w:t>ed</w:t>
            </w:r>
            <w:r w:rsidRPr="00F41E30">
              <w:rPr>
                <w:rFonts w:ascii="Arial" w:hAnsi="Arial" w:cs="Arial"/>
              </w:rPr>
              <w:t xml:space="preserve"> like.  This could </w:t>
            </w:r>
            <w:r w:rsidRPr="00F41E30">
              <w:rPr>
                <w:rFonts w:ascii="Arial" w:hAnsi="Arial" w:cs="Arial"/>
              </w:rPr>
              <w:lastRenderedPageBreak/>
              <w:t>be as a map (</w:t>
            </w:r>
            <w:proofErr w:type="spellStart"/>
            <w:r w:rsidRPr="00F41E30">
              <w:rPr>
                <w:rFonts w:ascii="Arial" w:hAnsi="Arial" w:cs="Arial"/>
              </w:rPr>
              <w:t>bird’e</w:t>
            </w:r>
            <w:proofErr w:type="spellEnd"/>
            <w:r w:rsidRPr="00F41E30">
              <w:rPr>
                <w:rFonts w:ascii="Arial" w:hAnsi="Arial" w:cs="Arial"/>
              </w:rPr>
              <w:t xml:space="preserve"> eye view) or what it would like from the ground </w:t>
            </w:r>
            <w:r w:rsidR="00F41E30" w:rsidRPr="00F41E30">
              <w:rPr>
                <w:rFonts w:ascii="Arial" w:hAnsi="Arial" w:cs="Arial"/>
              </w:rPr>
              <w:t>(</w:t>
            </w:r>
            <w:r w:rsidRPr="00F41E30">
              <w:rPr>
                <w:rFonts w:ascii="Arial" w:hAnsi="Arial" w:cs="Arial"/>
              </w:rPr>
              <w:t>either</w:t>
            </w:r>
            <w:r>
              <w:rPr>
                <w:rFonts w:ascii="Arial" w:hAnsi="Arial" w:cs="Arial"/>
                <w:u w:val="single"/>
              </w:rPr>
              <w:t xml:space="preserve"> </w:t>
            </w:r>
            <w:r w:rsidRPr="00F41E30">
              <w:rPr>
                <w:rFonts w:ascii="Arial" w:hAnsi="Arial" w:cs="Arial"/>
              </w:rPr>
              <w:t xml:space="preserve">on </w:t>
            </w:r>
            <w:r w:rsidR="00F41E30" w:rsidRPr="00F41E30">
              <w:rPr>
                <w:rFonts w:ascii="Arial" w:hAnsi="Arial" w:cs="Arial"/>
              </w:rPr>
              <w:t>the beach or from the top of ‘W</w:t>
            </w:r>
            <w:r w:rsidRPr="00F41E30">
              <w:rPr>
                <w:rFonts w:ascii="Arial" w:hAnsi="Arial" w:cs="Arial"/>
              </w:rPr>
              <w:t>atch</w:t>
            </w:r>
            <w:r w:rsidR="00F41E30" w:rsidRPr="00F41E30">
              <w:rPr>
                <w:rFonts w:ascii="Arial" w:hAnsi="Arial" w:cs="Arial"/>
              </w:rPr>
              <w:t xml:space="preserve"> Hill’).  You could create a sketch</w:t>
            </w:r>
            <w:r w:rsidR="00F41E30">
              <w:rPr>
                <w:rFonts w:ascii="Arial" w:hAnsi="Arial" w:cs="Arial"/>
              </w:rPr>
              <w:t>,</w:t>
            </w:r>
            <w:r w:rsidR="00F41E30" w:rsidRPr="00F41E30">
              <w:rPr>
                <w:rFonts w:ascii="Arial" w:hAnsi="Arial" w:cs="Arial"/>
              </w:rPr>
              <w:t xml:space="preserve"> a painting</w:t>
            </w:r>
            <w:r w:rsidR="00F41E30">
              <w:rPr>
                <w:rFonts w:ascii="Arial" w:hAnsi="Arial" w:cs="Arial"/>
              </w:rPr>
              <w:t>, a collage</w:t>
            </w:r>
            <w:r w:rsidR="00F41E30" w:rsidRPr="00F41E30">
              <w:rPr>
                <w:rFonts w:ascii="Arial" w:hAnsi="Arial" w:cs="Arial"/>
              </w:rPr>
              <w:t xml:space="preserve"> or even a model if you like!</w:t>
            </w:r>
            <w:r w:rsidR="00F41E30">
              <w:rPr>
                <w:rFonts w:ascii="Arial" w:hAnsi="Arial" w:cs="Arial"/>
              </w:rPr>
              <w:t xml:space="preserve">  Please share your creations: I’d love to see them.</w:t>
            </w:r>
            <w:bookmarkStart w:id="0" w:name="_GoBack"/>
            <w:bookmarkEnd w:id="0"/>
          </w:p>
        </w:tc>
      </w:tr>
      <w:tr w:rsidR="00066ECD" w14:paraId="6B1A8F55" w14:textId="77777777" w:rsidTr="00EE294E">
        <w:trPr>
          <w:trHeight w:val="1417"/>
        </w:trPr>
        <w:tc>
          <w:tcPr>
            <w:tcW w:w="2124" w:type="dxa"/>
            <w:vMerge/>
          </w:tcPr>
          <w:p w14:paraId="0FAFD40E" w14:textId="76BB3DB6" w:rsidR="00066ECD" w:rsidRDefault="00066ECD" w:rsidP="00DE4215">
            <w:pPr>
              <w:jc w:val="center"/>
              <w:rPr>
                <w:rFonts w:ascii="Arial" w:hAnsi="Arial" w:cs="Arial"/>
                <w:b/>
                <w:bCs/>
                <w:sz w:val="32"/>
                <w:szCs w:val="32"/>
              </w:rPr>
            </w:pPr>
          </w:p>
        </w:tc>
        <w:tc>
          <w:tcPr>
            <w:tcW w:w="2665" w:type="dxa"/>
          </w:tcPr>
          <w:p w14:paraId="0DC61B1D" w14:textId="77777777" w:rsidR="00066ECD" w:rsidRDefault="00D07F9A" w:rsidP="008779DD">
            <w:pPr>
              <w:shd w:val="clear" w:color="auto" w:fill="FFFFFF"/>
              <w:rPr>
                <w:rFonts w:ascii="Arial" w:hAnsi="Arial" w:cs="Arial"/>
              </w:rPr>
            </w:pPr>
            <w:r>
              <w:rPr>
                <w:rFonts w:ascii="Arial" w:hAnsi="Arial" w:cs="Arial"/>
              </w:rPr>
              <w:t xml:space="preserve">French – Les transports </w:t>
            </w:r>
            <w:r w:rsidR="00BD14BA">
              <w:rPr>
                <w:rFonts w:ascii="Arial" w:hAnsi="Arial" w:cs="Arial"/>
              </w:rPr>
              <w:t>lesson 3</w:t>
            </w:r>
          </w:p>
          <w:p w14:paraId="3149DF33" w14:textId="77777777" w:rsidR="00BD14BA" w:rsidRDefault="00BD14BA" w:rsidP="008779DD">
            <w:pPr>
              <w:shd w:val="clear" w:color="auto" w:fill="FFFFFF"/>
              <w:rPr>
                <w:rFonts w:ascii="Arial" w:hAnsi="Arial" w:cs="Arial"/>
              </w:rPr>
            </w:pPr>
          </w:p>
          <w:p w14:paraId="7A047DD7" w14:textId="77777777" w:rsidR="00BD14BA" w:rsidRDefault="00BD14BA" w:rsidP="008779DD">
            <w:pPr>
              <w:shd w:val="clear" w:color="auto" w:fill="FFFFFF"/>
              <w:rPr>
                <w:rFonts w:ascii="Arial" w:hAnsi="Arial" w:cs="Arial"/>
              </w:rPr>
            </w:pPr>
          </w:p>
          <w:p w14:paraId="6766DCB3" w14:textId="195CAAE7" w:rsidR="00BD14BA" w:rsidRPr="0052137C" w:rsidRDefault="00BD14BA" w:rsidP="008779DD">
            <w:pPr>
              <w:shd w:val="clear" w:color="auto" w:fill="FFFFFF"/>
              <w:rPr>
                <w:rFonts w:ascii="Arial" w:hAnsi="Arial" w:cs="Arial"/>
              </w:rPr>
            </w:pPr>
            <w:r>
              <w:rPr>
                <w:rFonts w:ascii="Arial" w:hAnsi="Arial" w:cs="Arial"/>
              </w:rPr>
              <w:t>Finish art work.</w:t>
            </w:r>
          </w:p>
        </w:tc>
        <w:tc>
          <w:tcPr>
            <w:tcW w:w="2665" w:type="dxa"/>
          </w:tcPr>
          <w:p w14:paraId="702DA108" w14:textId="7DC04FA2" w:rsidR="00066ECD" w:rsidRPr="0052137C" w:rsidRDefault="00BD14BA" w:rsidP="008779DD">
            <w:pPr>
              <w:shd w:val="clear" w:color="auto" w:fill="FFFFFF"/>
              <w:rPr>
                <w:rFonts w:ascii="Arial" w:hAnsi="Arial" w:cs="Arial"/>
              </w:rPr>
            </w:pPr>
            <w:r>
              <w:rPr>
                <w:rFonts w:ascii="Arial" w:hAnsi="Arial" w:cs="Arial"/>
              </w:rPr>
              <w:t>Filming for leaver’s video?</w:t>
            </w:r>
          </w:p>
        </w:tc>
        <w:tc>
          <w:tcPr>
            <w:tcW w:w="7997" w:type="dxa"/>
            <w:gridSpan w:val="3"/>
            <w:vMerge/>
          </w:tcPr>
          <w:p w14:paraId="2187A03A" w14:textId="77777777" w:rsidR="00066ECD" w:rsidRPr="0052137C" w:rsidRDefault="00066ECD" w:rsidP="008779DD">
            <w:pPr>
              <w:shd w:val="clear" w:color="auto" w:fill="FFFFFF"/>
              <w:rPr>
                <w:rFonts w:ascii="Arial" w:hAnsi="Arial" w:cs="Arial"/>
              </w:rPr>
            </w:pPr>
          </w:p>
        </w:tc>
      </w:tr>
    </w:tbl>
    <w:p w14:paraId="413365DE" w14:textId="040AE6EE"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p w14:paraId="2FA8DE71" w14:textId="13A86C2F" w:rsidR="000615C3" w:rsidRPr="007D5B9C" w:rsidRDefault="00F41E30" w:rsidP="007D5B9C">
      <w:pPr>
        <w:ind w:left="-709"/>
        <w:rPr>
          <w:color w:val="000000"/>
          <w:sz w:val="27"/>
          <w:szCs w:val="27"/>
        </w:rPr>
      </w:pPr>
      <w:hyperlink r:id="rId8" w:history="1">
        <w:r w:rsidR="000615C3"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01294FA8" w:rsidR="000615C3" w:rsidRDefault="00F41E30" w:rsidP="000615C3">
      <w:pPr>
        <w:ind w:left="-709"/>
        <w:rPr>
          <w:rStyle w:val="Hyperlink"/>
          <w:rFonts w:ascii="Arial" w:hAnsi="Arial" w:cs="Arial"/>
        </w:rPr>
      </w:pPr>
      <w:hyperlink r:id="rId9"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F41E30" w:rsidP="000516E1">
      <w:pPr>
        <w:ind w:left="-709"/>
        <w:rPr>
          <w:rStyle w:val="Hyperlink"/>
          <w:rFonts w:ascii="Arial" w:hAnsi="Arial" w:cs="Arial"/>
        </w:rPr>
      </w:pPr>
      <w:hyperlink r:id="rId10"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F41E30" w:rsidP="000516E1">
      <w:pPr>
        <w:ind w:left="-709"/>
        <w:rPr>
          <w:rFonts w:ascii="Arial" w:hAnsi="Arial" w:cs="Arial"/>
        </w:rPr>
      </w:pPr>
      <w:hyperlink r:id="rId11"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F41E30" w:rsidP="000516E1">
      <w:pPr>
        <w:ind w:left="-709"/>
        <w:rPr>
          <w:rFonts w:ascii="Arial" w:hAnsi="Arial" w:cs="Arial"/>
          <w:color w:val="000000" w:themeColor="text1"/>
          <w:u w:val="single"/>
        </w:rPr>
      </w:pPr>
      <w:hyperlink r:id="rId12"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F41E30" w:rsidP="00671976">
      <w:pPr>
        <w:ind w:left="-709"/>
        <w:rPr>
          <w:rStyle w:val="Hyperlink"/>
          <w:rFonts w:ascii="Arial" w:hAnsi="Arial" w:cs="Arial"/>
          <w:bCs/>
        </w:rPr>
      </w:pPr>
      <w:hyperlink r:id="rId13"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F41E30" w:rsidP="00671976">
      <w:pPr>
        <w:ind w:left="-709"/>
        <w:rPr>
          <w:rStyle w:val="Hyperlink"/>
          <w:rFonts w:ascii="Arial" w:hAnsi="Arial" w:cs="Arial"/>
        </w:rPr>
      </w:pPr>
      <w:hyperlink r:id="rId14"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F41E30" w:rsidP="00671976">
      <w:pPr>
        <w:ind w:left="-709"/>
        <w:rPr>
          <w:rFonts w:ascii="Arial" w:hAnsi="Arial" w:cs="Arial"/>
          <w:color w:val="000000" w:themeColor="text1"/>
          <w:u w:val="single"/>
        </w:rPr>
      </w:pPr>
      <w:hyperlink r:id="rId15"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F41E30" w:rsidP="00671976">
      <w:pPr>
        <w:ind w:left="-709"/>
        <w:rPr>
          <w:rStyle w:val="Hyperlink"/>
          <w:rFonts w:ascii="Arial" w:hAnsi="Arial" w:cs="Arial"/>
        </w:rPr>
      </w:pPr>
      <w:hyperlink r:id="rId16"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F41E30" w:rsidP="00671976">
      <w:pPr>
        <w:ind w:left="-709"/>
        <w:rPr>
          <w:rStyle w:val="Hyperlink"/>
          <w:rFonts w:ascii="Arial" w:hAnsi="Arial" w:cs="Arial"/>
        </w:rPr>
      </w:pPr>
      <w:hyperlink r:id="rId17"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F41E30" w:rsidP="00671976">
      <w:pPr>
        <w:ind w:left="-709"/>
        <w:rPr>
          <w:rFonts w:ascii="Arial" w:hAnsi="Arial" w:cs="Arial"/>
          <w:color w:val="000000" w:themeColor="text1"/>
          <w:u w:val="single"/>
        </w:rPr>
      </w:pPr>
      <w:hyperlink r:id="rId18"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411DF745" w:rsidR="00671976" w:rsidRPr="00502E45" w:rsidRDefault="00F41E30" w:rsidP="00502E45">
      <w:pPr>
        <w:ind w:left="-709"/>
        <w:rPr>
          <w:rFonts w:ascii="Arial" w:hAnsi="Arial" w:cs="Arial"/>
          <w:color w:val="0563C1" w:themeColor="hyperlink"/>
          <w:u w:val="single"/>
        </w:rPr>
      </w:pPr>
      <w:hyperlink r:id="rId19" w:history="1">
        <w:r w:rsidR="00671976" w:rsidRPr="00CF5B81">
          <w:rPr>
            <w:rStyle w:val="Hyperlink"/>
            <w:rFonts w:ascii="Arial" w:hAnsi="Arial" w:cs="Arial"/>
          </w:rPr>
          <w:t>www.whiterosemaths.com</w:t>
        </w:r>
      </w:hyperlink>
    </w:p>
    <w:sectPr w:rsidR="00671976" w:rsidRPr="00502E4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11E3D"/>
    <w:rsid w:val="0002334A"/>
    <w:rsid w:val="000516E1"/>
    <w:rsid w:val="00060E28"/>
    <w:rsid w:val="000615C3"/>
    <w:rsid w:val="00061BE2"/>
    <w:rsid w:val="00066ECD"/>
    <w:rsid w:val="00153D5E"/>
    <w:rsid w:val="001D455B"/>
    <w:rsid w:val="001D47C3"/>
    <w:rsid w:val="002504B5"/>
    <w:rsid w:val="002F481D"/>
    <w:rsid w:val="00351463"/>
    <w:rsid w:val="003868E3"/>
    <w:rsid w:val="003B7CD5"/>
    <w:rsid w:val="003D2E8A"/>
    <w:rsid w:val="003E0870"/>
    <w:rsid w:val="00446C17"/>
    <w:rsid w:val="00447EAE"/>
    <w:rsid w:val="00462E0E"/>
    <w:rsid w:val="004756CD"/>
    <w:rsid w:val="004B54AA"/>
    <w:rsid w:val="004C648F"/>
    <w:rsid w:val="004D5E09"/>
    <w:rsid w:val="00502E45"/>
    <w:rsid w:val="0052137C"/>
    <w:rsid w:val="00534DF4"/>
    <w:rsid w:val="0060778A"/>
    <w:rsid w:val="00642C82"/>
    <w:rsid w:val="00662277"/>
    <w:rsid w:val="006662AE"/>
    <w:rsid w:val="00671976"/>
    <w:rsid w:val="00686455"/>
    <w:rsid w:val="00686ECA"/>
    <w:rsid w:val="00692DC3"/>
    <w:rsid w:val="00701BC9"/>
    <w:rsid w:val="00730A3B"/>
    <w:rsid w:val="00745A2C"/>
    <w:rsid w:val="007924D4"/>
    <w:rsid w:val="007D3C64"/>
    <w:rsid w:val="007D5B9C"/>
    <w:rsid w:val="007F0722"/>
    <w:rsid w:val="008003F0"/>
    <w:rsid w:val="00802098"/>
    <w:rsid w:val="00815AD1"/>
    <w:rsid w:val="0081669E"/>
    <w:rsid w:val="00865BC0"/>
    <w:rsid w:val="008779DD"/>
    <w:rsid w:val="008C769F"/>
    <w:rsid w:val="008E4373"/>
    <w:rsid w:val="008E56CB"/>
    <w:rsid w:val="0092700B"/>
    <w:rsid w:val="009B2181"/>
    <w:rsid w:val="009D0640"/>
    <w:rsid w:val="009E27AD"/>
    <w:rsid w:val="009E631E"/>
    <w:rsid w:val="00AD6EC6"/>
    <w:rsid w:val="00B03D98"/>
    <w:rsid w:val="00BD14BA"/>
    <w:rsid w:val="00BE482C"/>
    <w:rsid w:val="00C11C1E"/>
    <w:rsid w:val="00C26B7F"/>
    <w:rsid w:val="00C66213"/>
    <w:rsid w:val="00CA4855"/>
    <w:rsid w:val="00D074FB"/>
    <w:rsid w:val="00D07F9A"/>
    <w:rsid w:val="00D36D69"/>
    <w:rsid w:val="00DA542A"/>
    <w:rsid w:val="00DE4215"/>
    <w:rsid w:val="00DF2A12"/>
    <w:rsid w:val="00E54179"/>
    <w:rsid w:val="00E872EA"/>
    <w:rsid w:val="00E918C4"/>
    <w:rsid w:val="00E950F7"/>
    <w:rsid w:val="00EA473A"/>
    <w:rsid w:val="00EF1E71"/>
    <w:rsid w:val="00F27979"/>
    <w:rsid w:val="00F41E30"/>
    <w:rsid w:val="00FC7A34"/>
    <w:rsid w:val="00FD6470"/>
    <w:rsid w:val="00FE099A"/>
    <w:rsid w:val="00F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www.phonicsplay.co.uk" TargetMode="External"/><Relationship Id="rId18"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activelearnprimary.co.uk/" TargetMode="External"/><Relationship Id="rId17" Type="http://schemas.openxmlformats.org/officeDocument/2006/relationships/hyperlink" Target="http://www.mathshed.com" TargetMode="External"/><Relationship Id="rId2" Type="http://schemas.microsoft.com/office/2007/relationships/stylesWithEffects" Target="stylesWithEffects.xml"/><Relationship Id="rId16" Type="http://schemas.openxmlformats.org/officeDocument/2006/relationships/hyperlink" Target="http://www.Sumdo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classroomsecrets.co.uk/free-home-learning-packs"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10" Type="http://schemas.openxmlformats.org/officeDocument/2006/relationships/hyperlink" Target="http://www.Twinkl.co.uk/offer" TargetMode="External"/><Relationship Id="rId19"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4</cp:revision>
  <cp:lastPrinted>2020-06-12T13:55:00Z</cp:lastPrinted>
  <dcterms:created xsi:type="dcterms:W3CDTF">2020-06-24T12:46:00Z</dcterms:created>
  <dcterms:modified xsi:type="dcterms:W3CDTF">2020-06-28T14:16:00Z</dcterms:modified>
</cp:coreProperties>
</file>