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19390" w14:textId="7695626C" w:rsidR="00351463" w:rsidRPr="003868E3" w:rsidRDefault="003868E3" w:rsidP="003868E3">
      <w:pPr>
        <w:ind w:left="-709"/>
        <w:jc w:val="center"/>
        <w:rPr>
          <w:rFonts w:ascii="Arial" w:hAnsi="Arial" w:cs="Arial"/>
          <w:color w:val="FF0000"/>
          <w:sz w:val="32"/>
          <w:szCs w:val="32"/>
        </w:rPr>
      </w:pPr>
      <w:r w:rsidRPr="003868E3">
        <w:rPr>
          <w:rFonts w:ascii="Arial" w:hAnsi="Arial" w:cs="Arial"/>
          <w:noProof/>
          <w:color w:val="FF0000"/>
          <w:sz w:val="32"/>
          <w:szCs w:val="32"/>
          <w:lang w:eastAsia="en-GB"/>
        </w:rPr>
        <w:drawing>
          <wp:anchor distT="0" distB="0" distL="114300" distR="114300" simplePos="0" relativeHeight="251658240" behindDoc="1" locked="0" layoutInCell="1" allowOverlap="1" wp14:anchorId="08AF2202" wp14:editId="06F68C32">
            <wp:simplePos x="0" y="0"/>
            <wp:positionH relativeFrom="column">
              <wp:posOffset>-368300</wp:posOffset>
            </wp:positionH>
            <wp:positionV relativeFrom="paragraph">
              <wp:posOffset>1270</wp:posOffset>
            </wp:positionV>
            <wp:extent cx="897890" cy="850900"/>
            <wp:effectExtent l="0" t="0" r="3810" b="0"/>
            <wp:wrapTight wrapText="bothSides">
              <wp:wrapPolygon edited="0">
                <wp:start x="0" y="0"/>
                <wp:lineTo x="0" y="21278"/>
                <wp:lineTo x="21386" y="21278"/>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97890" cy="850900"/>
                    </a:xfrm>
                    <a:prstGeom prst="rect">
                      <a:avLst/>
                    </a:prstGeom>
                  </pic:spPr>
                </pic:pic>
              </a:graphicData>
            </a:graphic>
            <wp14:sizeRelH relativeFrom="page">
              <wp14:pctWidth>0</wp14:pctWidth>
            </wp14:sizeRelH>
            <wp14:sizeRelV relativeFrom="page">
              <wp14:pctHeight>0</wp14:pctHeight>
            </wp14:sizeRelV>
          </wp:anchor>
        </w:drawing>
      </w:r>
      <w:r w:rsidRPr="003868E3">
        <w:rPr>
          <w:rFonts w:ascii="Arial" w:hAnsi="Arial" w:cs="Arial"/>
          <w:color w:val="FF0000"/>
          <w:sz w:val="32"/>
          <w:szCs w:val="32"/>
        </w:rPr>
        <w:t>Ripponden J&amp;I School</w:t>
      </w:r>
    </w:p>
    <w:p w14:paraId="5BEDC77D" w14:textId="5D8F4AE5" w:rsidR="003868E3" w:rsidRPr="003868E3" w:rsidRDefault="003868E3" w:rsidP="003868E3">
      <w:pPr>
        <w:ind w:left="-709"/>
        <w:jc w:val="center"/>
        <w:rPr>
          <w:rFonts w:ascii="Arial" w:hAnsi="Arial" w:cs="Arial"/>
          <w:sz w:val="32"/>
          <w:szCs w:val="32"/>
        </w:rPr>
      </w:pPr>
      <w:r w:rsidRPr="003868E3">
        <w:rPr>
          <w:rFonts w:ascii="Arial" w:hAnsi="Arial" w:cs="Arial"/>
          <w:sz w:val="32"/>
          <w:szCs w:val="32"/>
        </w:rPr>
        <w:t xml:space="preserve">Year </w:t>
      </w:r>
      <w:r w:rsidR="00FC7A34">
        <w:rPr>
          <w:rFonts w:ascii="Arial" w:hAnsi="Arial" w:cs="Arial"/>
          <w:sz w:val="32"/>
          <w:szCs w:val="32"/>
        </w:rPr>
        <w:t>6</w:t>
      </w:r>
      <w:r w:rsidRPr="00DE4215">
        <w:rPr>
          <w:rFonts w:ascii="Arial" w:hAnsi="Arial" w:cs="Arial"/>
          <w:color w:val="FF0000"/>
          <w:sz w:val="32"/>
          <w:szCs w:val="32"/>
        </w:rPr>
        <w:t xml:space="preserve"> </w:t>
      </w:r>
      <w:r w:rsidR="00686455">
        <w:rPr>
          <w:rFonts w:ascii="Arial" w:hAnsi="Arial" w:cs="Arial"/>
          <w:sz w:val="32"/>
          <w:szCs w:val="32"/>
        </w:rPr>
        <w:t xml:space="preserve">Weekly Learning – W/C </w:t>
      </w:r>
      <w:r w:rsidR="00C11C1E">
        <w:rPr>
          <w:rFonts w:ascii="Arial" w:hAnsi="Arial" w:cs="Arial"/>
          <w:sz w:val="32"/>
          <w:szCs w:val="32"/>
        </w:rPr>
        <w:t>8</w:t>
      </w:r>
      <w:r w:rsidR="00C11C1E" w:rsidRPr="00C11C1E">
        <w:rPr>
          <w:rFonts w:ascii="Arial" w:hAnsi="Arial" w:cs="Arial"/>
          <w:sz w:val="32"/>
          <w:szCs w:val="32"/>
          <w:vertAlign w:val="superscript"/>
        </w:rPr>
        <w:t>th</w:t>
      </w:r>
      <w:r w:rsidR="00C11C1E">
        <w:rPr>
          <w:rFonts w:ascii="Arial" w:hAnsi="Arial" w:cs="Arial"/>
          <w:sz w:val="32"/>
          <w:szCs w:val="32"/>
        </w:rPr>
        <w:t xml:space="preserve"> </w:t>
      </w:r>
      <w:r w:rsidR="00F27979">
        <w:rPr>
          <w:rFonts w:ascii="Arial" w:hAnsi="Arial" w:cs="Arial"/>
          <w:sz w:val="32"/>
          <w:szCs w:val="32"/>
        </w:rPr>
        <w:t>June</w:t>
      </w:r>
      <w:r w:rsidR="00D074FB">
        <w:rPr>
          <w:rFonts w:ascii="Arial" w:hAnsi="Arial" w:cs="Arial"/>
          <w:sz w:val="32"/>
          <w:szCs w:val="32"/>
        </w:rPr>
        <w:t xml:space="preserve"> 2020</w:t>
      </w:r>
    </w:p>
    <w:p w14:paraId="198001FC" w14:textId="5E858C53" w:rsidR="003868E3" w:rsidRDefault="003868E3" w:rsidP="003868E3">
      <w:pPr>
        <w:ind w:left="-709"/>
        <w:jc w:val="center"/>
        <w:rPr>
          <w:rFonts w:ascii="Arial" w:hAnsi="Arial" w:cs="Arial"/>
        </w:rPr>
      </w:pPr>
    </w:p>
    <w:p w14:paraId="44652E9C" w14:textId="1E9D128F" w:rsidR="003868E3" w:rsidRDefault="003868E3" w:rsidP="003868E3">
      <w:pPr>
        <w:ind w:left="-709"/>
        <w:jc w:val="center"/>
        <w:rPr>
          <w:rFonts w:ascii="Arial" w:hAnsi="Arial" w:cs="Arial"/>
        </w:rPr>
      </w:pPr>
      <w:r>
        <w:rPr>
          <w:rFonts w:ascii="Arial" w:hAnsi="Arial" w:cs="Arial"/>
        </w:rPr>
        <w:t xml:space="preserve">This timetable gives an overview of home learning activities, as set by your teacher. In addition to this, teachers in Key Stage Two will continue to email daily with updates and ideas and teachers in Key Stage 1 and Reception will be emailing every couple of days. These email messages will continue to go to children in KS2 and to their parents in R/KS1 and they will be put on the class pages of the website. The message is, as always, to do what you can – there is no pressure from school – but we are here if you need help. </w:t>
      </w:r>
    </w:p>
    <w:p w14:paraId="0E6F78BC" w14:textId="77777777" w:rsidR="003868E3" w:rsidRDefault="003868E3" w:rsidP="003868E3">
      <w:pPr>
        <w:ind w:left="-709"/>
        <w:jc w:val="center"/>
        <w:rPr>
          <w:rFonts w:ascii="Arial" w:hAnsi="Arial" w:cs="Arial"/>
        </w:rPr>
      </w:pPr>
    </w:p>
    <w:tbl>
      <w:tblPr>
        <w:tblStyle w:val="TableGrid"/>
        <w:tblW w:w="0" w:type="auto"/>
        <w:tblInd w:w="-709" w:type="dxa"/>
        <w:tblLook w:val="04A0" w:firstRow="1" w:lastRow="0" w:firstColumn="1" w:lastColumn="0" w:noHBand="0" w:noVBand="1"/>
      </w:tblPr>
      <w:tblGrid>
        <w:gridCol w:w="2124"/>
        <w:gridCol w:w="2665"/>
        <w:gridCol w:w="2665"/>
        <w:gridCol w:w="2666"/>
        <w:gridCol w:w="2665"/>
        <w:gridCol w:w="2666"/>
      </w:tblGrid>
      <w:tr w:rsidR="003868E3" w:rsidRPr="003868E3" w14:paraId="79A19576" w14:textId="77777777" w:rsidTr="003868E3">
        <w:tc>
          <w:tcPr>
            <w:tcW w:w="2124" w:type="dxa"/>
            <w:tcBorders>
              <w:top w:val="nil"/>
              <w:left w:val="nil"/>
            </w:tcBorders>
          </w:tcPr>
          <w:p w14:paraId="1365BA3E" w14:textId="77777777" w:rsidR="003868E3" w:rsidRPr="00DE4215" w:rsidRDefault="003868E3" w:rsidP="003868E3">
            <w:pPr>
              <w:jc w:val="center"/>
              <w:rPr>
                <w:rFonts w:ascii="Arial" w:hAnsi="Arial" w:cs="Arial"/>
                <w:b/>
                <w:bCs/>
                <w:color w:val="000000" w:themeColor="text1"/>
                <w:sz w:val="32"/>
                <w:szCs w:val="32"/>
              </w:rPr>
            </w:pPr>
          </w:p>
        </w:tc>
        <w:tc>
          <w:tcPr>
            <w:tcW w:w="2665" w:type="dxa"/>
          </w:tcPr>
          <w:p w14:paraId="0F4B0EA0"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Monday</w:t>
            </w:r>
          </w:p>
          <w:p w14:paraId="40A68EA7" w14:textId="7ADD18A2" w:rsidR="003868E3" w:rsidRPr="003868E3" w:rsidRDefault="00C11C1E" w:rsidP="00C26B7F">
            <w:pPr>
              <w:jc w:val="center"/>
              <w:rPr>
                <w:rFonts w:ascii="Arial" w:hAnsi="Arial" w:cs="Arial"/>
                <w:b/>
                <w:bCs/>
                <w:color w:val="000000" w:themeColor="text1"/>
                <w:sz w:val="32"/>
                <w:szCs w:val="32"/>
              </w:rPr>
            </w:pPr>
            <w:r>
              <w:rPr>
                <w:rFonts w:ascii="Arial" w:hAnsi="Arial" w:cs="Arial"/>
                <w:b/>
                <w:bCs/>
                <w:color w:val="000000" w:themeColor="text1"/>
                <w:sz w:val="32"/>
                <w:szCs w:val="32"/>
              </w:rPr>
              <w:t>8</w:t>
            </w:r>
            <w:r w:rsidRPr="00C11C1E">
              <w:rPr>
                <w:rFonts w:ascii="Arial" w:hAnsi="Arial" w:cs="Arial"/>
                <w:b/>
                <w:bCs/>
                <w:color w:val="000000" w:themeColor="text1"/>
                <w:sz w:val="32"/>
                <w:szCs w:val="32"/>
                <w:vertAlign w:val="superscript"/>
              </w:rPr>
              <w:t>th</w:t>
            </w:r>
            <w:r>
              <w:rPr>
                <w:rFonts w:ascii="Arial" w:hAnsi="Arial" w:cs="Arial"/>
                <w:b/>
                <w:bCs/>
                <w:color w:val="000000" w:themeColor="text1"/>
                <w:sz w:val="32"/>
                <w:szCs w:val="32"/>
              </w:rPr>
              <w:t xml:space="preserve"> </w:t>
            </w:r>
            <w:r w:rsidR="00F27979">
              <w:rPr>
                <w:rFonts w:ascii="Arial" w:hAnsi="Arial" w:cs="Arial"/>
                <w:b/>
                <w:bCs/>
                <w:color w:val="000000" w:themeColor="text1"/>
                <w:sz w:val="32"/>
                <w:szCs w:val="32"/>
              </w:rPr>
              <w:t>June</w:t>
            </w:r>
          </w:p>
        </w:tc>
        <w:tc>
          <w:tcPr>
            <w:tcW w:w="2665" w:type="dxa"/>
          </w:tcPr>
          <w:p w14:paraId="4FC18781"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Tuesday</w:t>
            </w:r>
          </w:p>
          <w:p w14:paraId="50BB6400" w14:textId="7AE9EAAE" w:rsidR="003868E3" w:rsidRPr="003868E3" w:rsidRDefault="00C11C1E"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9</w:t>
            </w:r>
            <w:r w:rsidRPr="00C11C1E">
              <w:rPr>
                <w:rFonts w:ascii="Arial" w:hAnsi="Arial" w:cs="Arial"/>
                <w:b/>
                <w:bCs/>
                <w:color w:val="000000" w:themeColor="text1"/>
                <w:sz w:val="32"/>
                <w:szCs w:val="32"/>
                <w:vertAlign w:val="superscript"/>
              </w:rPr>
              <w:t>th</w:t>
            </w:r>
            <w:r>
              <w:rPr>
                <w:rFonts w:ascii="Arial" w:hAnsi="Arial" w:cs="Arial"/>
                <w:b/>
                <w:bCs/>
                <w:color w:val="000000" w:themeColor="text1"/>
                <w:sz w:val="32"/>
                <w:szCs w:val="32"/>
              </w:rPr>
              <w:t xml:space="preserve"> </w:t>
            </w:r>
            <w:r w:rsidR="00F27979">
              <w:rPr>
                <w:rFonts w:ascii="Arial" w:hAnsi="Arial" w:cs="Arial"/>
                <w:b/>
                <w:bCs/>
                <w:color w:val="000000" w:themeColor="text1"/>
                <w:sz w:val="32"/>
                <w:szCs w:val="32"/>
              </w:rPr>
              <w:t>June</w:t>
            </w:r>
          </w:p>
        </w:tc>
        <w:tc>
          <w:tcPr>
            <w:tcW w:w="2666" w:type="dxa"/>
          </w:tcPr>
          <w:p w14:paraId="1A02BAF7"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Wednesday</w:t>
            </w:r>
          </w:p>
          <w:p w14:paraId="3FF82AD8" w14:textId="4CDAA49D" w:rsidR="003868E3" w:rsidRPr="003868E3" w:rsidRDefault="00C11C1E"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10</w:t>
            </w:r>
            <w:r w:rsidRPr="00C11C1E">
              <w:rPr>
                <w:rFonts w:ascii="Arial" w:hAnsi="Arial" w:cs="Arial"/>
                <w:b/>
                <w:bCs/>
                <w:color w:val="000000" w:themeColor="text1"/>
                <w:sz w:val="32"/>
                <w:szCs w:val="32"/>
                <w:vertAlign w:val="superscript"/>
              </w:rPr>
              <w:t>th</w:t>
            </w:r>
            <w:r w:rsidR="00F27979">
              <w:rPr>
                <w:rFonts w:ascii="Arial" w:hAnsi="Arial" w:cs="Arial"/>
                <w:b/>
                <w:bCs/>
                <w:color w:val="000000" w:themeColor="text1"/>
                <w:sz w:val="32"/>
                <w:szCs w:val="32"/>
              </w:rPr>
              <w:t xml:space="preserve"> June</w:t>
            </w:r>
          </w:p>
        </w:tc>
        <w:tc>
          <w:tcPr>
            <w:tcW w:w="2665" w:type="dxa"/>
          </w:tcPr>
          <w:p w14:paraId="6AB6F349"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Thursday</w:t>
            </w:r>
          </w:p>
          <w:p w14:paraId="2E9067F4" w14:textId="1823687A" w:rsidR="003868E3" w:rsidRPr="003868E3" w:rsidRDefault="00C11C1E" w:rsidP="00C11C1E">
            <w:pPr>
              <w:jc w:val="center"/>
              <w:rPr>
                <w:rFonts w:ascii="Arial" w:hAnsi="Arial" w:cs="Arial"/>
                <w:b/>
                <w:bCs/>
                <w:color w:val="000000" w:themeColor="text1"/>
                <w:sz w:val="32"/>
                <w:szCs w:val="32"/>
              </w:rPr>
            </w:pPr>
            <w:r>
              <w:rPr>
                <w:rFonts w:ascii="Arial" w:hAnsi="Arial" w:cs="Arial"/>
                <w:b/>
                <w:bCs/>
                <w:color w:val="000000" w:themeColor="text1"/>
                <w:sz w:val="32"/>
                <w:szCs w:val="32"/>
              </w:rPr>
              <w:t>11</w:t>
            </w:r>
            <w:r w:rsidR="00F27979" w:rsidRPr="00F27979">
              <w:rPr>
                <w:rFonts w:ascii="Arial" w:hAnsi="Arial" w:cs="Arial"/>
                <w:b/>
                <w:bCs/>
                <w:color w:val="000000" w:themeColor="text1"/>
                <w:sz w:val="32"/>
                <w:szCs w:val="32"/>
                <w:vertAlign w:val="superscript"/>
              </w:rPr>
              <w:t>th</w:t>
            </w:r>
            <w:r w:rsidR="00F27979">
              <w:rPr>
                <w:rFonts w:ascii="Arial" w:hAnsi="Arial" w:cs="Arial"/>
                <w:b/>
                <w:bCs/>
                <w:color w:val="000000" w:themeColor="text1"/>
                <w:sz w:val="32"/>
                <w:szCs w:val="32"/>
              </w:rPr>
              <w:t xml:space="preserve"> June</w:t>
            </w:r>
          </w:p>
        </w:tc>
        <w:tc>
          <w:tcPr>
            <w:tcW w:w="2666" w:type="dxa"/>
          </w:tcPr>
          <w:p w14:paraId="16743112" w14:textId="7AC58778"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Friday</w:t>
            </w:r>
          </w:p>
          <w:p w14:paraId="74F0BA0E" w14:textId="3FFB06FF" w:rsidR="003868E3" w:rsidRPr="003868E3" w:rsidRDefault="00C11C1E"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12</w:t>
            </w:r>
            <w:r w:rsidR="00F27979" w:rsidRPr="00F27979">
              <w:rPr>
                <w:rFonts w:ascii="Arial" w:hAnsi="Arial" w:cs="Arial"/>
                <w:b/>
                <w:bCs/>
                <w:color w:val="000000" w:themeColor="text1"/>
                <w:sz w:val="32"/>
                <w:szCs w:val="32"/>
                <w:vertAlign w:val="superscript"/>
              </w:rPr>
              <w:t>th</w:t>
            </w:r>
            <w:r w:rsidR="00F27979">
              <w:rPr>
                <w:rFonts w:ascii="Arial" w:hAnsi="Arial" w:cs="Arial"/>
                <w:b/>
                <w:bCs/>
                <w:color w:val="000000" w:themeColor="text1"/>
                <w:sz w:val="32"/>
                <w:szCs w:val="32"/>
              </w:rPr>
              <w:t xml:space="preserve"> June</w:t>
            </w:r>
          </w:p>
        </w:tc>
      </w:tr>
      <w:tr w:rsidR="003868E3" w14:paraId="14188A16" w14:textId="77777777" w:rsidTr="003868E3">
        <w:tc>
          <w:tcPr>
            <w:tcW w:w="2124" w:type="dxa"/>
          </w:tcPr>
          <w:p w14:paraId="46EFD4CA" w14:textId="2E4D408D" w:rsidR="003868E3" w:rsidRPr="00DE4215" w:rsidRDefault="00DE4215" w:rsidP="003868E3">
            <w:pPr>
              <w:jc w:val="center"/>
              <w:rPr>
                <w:rFonts w:ascii="Arial" w:hAnsi="Arial" w:cs="Arial"/>
                <w:b/>
                <w:bCs/>
                <w:sz w:val="32"/>
                <w:szCs w:val="32"/>
              </w:rPr>
            </w:pPr>
            <w:r w:rsidRPr="00DE4215">
              <w:rPr>
                <w:rFonts w:ascii="Arial" w:hAnsi="Arial" w:cs="Arial"/>
                <w:b/>
                <w:bCs/>
                <w:sz w:val="32"/>
                <w:szCs w:val="32"/>
              </w:rPr>
              <w:t>PE</w:t>
            </w:r>
          </w:p>
        </w:tc>
        <w:tc>
          <w:tcPr>
            <w:tcW w:w="2665" w:type="dxa"/>
          </w:tcPr>
          <w:p w14:paraId="590812A6" w14:textId="77777777" w:rsidR="003868E3" w:rsidRDefault="00DE4215" w:rsidP="003868E3">
            <w:pPr>
              <w:jc w:val="center"/>
              <w:rPr>
                <w:rFonts w:ascii="Arial" w:hAnsi="Arial" w:cs="Arial"/>
              </w:rPr>
            </w:pPr>
            <w:r>
              <w:rPr>
                <w:rFonts w:ascii="Arial" w:hAnsi="Arial" w:cs="Arial"/>
              </w:rPr>
              <w:t>Real PE</w:t>
            </w:r>
          </w:p>
          <w:p w14:paraId="6847B22D" w14:textId="2243FEE6" w:rsidR="00DE4215" w:rsidRDefault="00DE4215" w:rsidP="003868E3">
            <w:pPr>
              <w:jc w:val="center"/>
              <w:rPr>
                <w:rFonts w:ascii="Arial" w:hAnsi="Arial" w:cs="Arial"/>
              </w:rPr>
            </w:pPr>
            <w:r>
              <w:rPr>
                <w:rFonts w:ascii="Arial" w:hAnsi="Arial" w:cs="Arial"/>
              </w:rPr>
              <w:t xml:space="preserve">Joe Wicks </w:t>
            </w:r>
          </w:p>
          <w:p w14:paraId="79C32C36" w14:textId="76331F48" w:rsidR="00DE4215" w:rsidRDefault="00DE4215" w:rsidP="003868E3">
            <w:pPr>
              <w:jc w:val="center"/>
              <w:rPr>
                <w:rFonts w:ascii="Arial" w:hAnsi="Arial" w:cs="Arial"/>
              </w:rPr>
            </w:pPr>
            <w:r>
              <w:rPr>
                <w:rFonts w:ascii="Arial" w:hAnsi="Arial" w:cs="Arial"/>
              </w:rPr>
              <w:t xml:space="preserve">Cosmic Kids Yoga </w:t>
            </w:r>
          </w:p>
        </w:tc>
        <w:tc>
          <w:tcPr>
            <w:tcW w:w="2665" w:type="dxa"/>
          </w:tcPr>
          <w:p w14:paraId="72FFAC0C" w14:textId="77777777" w:rsidR="00DE4215" w:rsidRDefault="00DE4215" w:rsidP="00DE4215">
            <w:pPr>
              <w:jc w:val="center"/>
              <w:rPr>
                <w:rFonts w:ascii="Arial" w:hAnsi="Arial" w:cs="Arial"/>
              </w:rPr>
            </w:pPr>
            <w:r>
              <w:rPr>
                <w:rFonts w:ascii="Arial" w:hAnsi="Arial" w:cs="Arial"/>
              </w:rPr>
              <w:t>Real PE</w:t>
            </w:r>
          </w:p>
          <w:p w14:paraId="55782FE9" w14:textId="77777777" w:rsidR="00DE4215" w:rsidRDefault="00DE4215" w:rsidP="00DE4215">
            <w:pPr>
              <w:jc w:val="center"/>
              <w:rPr>
                <w:rFonts w:ascii="Arial" w:hAnsi="Arial" w:cs="Arial"/>
              </w:rPr>
            </w:pPr>
            <w:r>
              <w:rPr>
                <w:rFonts w:ascii="Arial" w:hAnsi="Arial" w:cs="Arial"/>
              </w:rPr>
              <w:t xml:space="preserve">Joe Wicks </w:t>
            </w:r>
          </w:p>
          <w:p w14:paraId="4F8403DC" w14:textId="7ED2D8AE" w:rsidR="003868E3" w:rsidRDefault="00DE4215" w:rsidP="00DE4215">
            <w:pPr>
              <w:jc w:val="center"/>
              <w:rPr>
                <w:rFonts w:ascii="Arial" w:hAnsi="Arial" w:cs="Arial"/>
              </w:rPr>
            </w:pPr>
            <w:r>
              <w:rPr>
                <w:rFonts w:ascii="Arial" w:hAnsi="Arial" w:cs="Arial"/>
              </w:rPr>
              <w:t>Cosmic Kids Yoga</w:t>
            </w:r>
          </w:p>
        </w:tc>
        <w:tc>
          <w:tcPr>
            <w:tcW w:w="2666" w:type="dxa"/>
          </w:tcPr>
          <w:p w14:paraId="79CF7FA5" w14:textId="77777777" w:rsidR="00DE4215" w:rsidRDefault="00DE4215" w:rsidP="00DE4215">
            <w:pPr>
              <w:jc w:val="center"/>
              <w:rPr>
                <w:rFonts w:ascii="Arial" w:hAnsi="Arial" w:cs="Arial"/>
              </w:rPr>
            </w:pPr>
            <w:r>
              <w:rPr>
                <w:rFonts w:ascii="Arial" w:hAnsi="Arial" w:cs="Arial"/>
              </w:rPr>
              <w:t>Real PE</w:t>
            </w:r>
          </w:p>
          <w:p w14:paraId="2860E7A3" w14:textId="77777777" w:rsidR="00DE4215" w:rsidRDefault="00DE4215" w:rsidP="00DE4215">
            <w:pPr>
              <w:jc w:val="center"/>
              <w:rPr>
                <w:rFonts w:ascii="Arial" w:hAnsi="Arial" w:cs="Arial"/>
              </w:rPr>
            </w:pPr>
            <w:r>
              <w:rPr>
                <w:rFonts w:ascii="Arial" w:hAnsi="Arial" w:cs="Arial"/>
              </w:rPr>
              <w:t xml:space="preserve">Joe Wicks </w:t>
            </w:r>
          </w:p>
          <w:p w14:paraId="1694ECA9" w14:textId="28A31416" w:rsidR="003868E3" w:rsidRDefault="00DE4215" w:rsidP="00DE4215">
            <w:pPr>
              <w:jc w:val="center"/>
              <w:rPr>
                <w:rFonts w:ascii="Arial" w:hAnsi="Arial" w:cs="Arial"/>
              </w:rPr>
            </w:pPr>
            <w:r>
              <w:rPr>
                <w:rFonts w:ascii="Arial" w:hAnsi="Arial" w:cs="Arial"/>
              </w:rPr>
              <w:t>Cosmic Kids Yoga</w:t>
            </w:r>
          </w:p>
        </w:tc>
        <w:tc>
          <w:tcPr>
            <w:tcW w:w="2665" w:type="dxa"/>
          </w:tcPr>
          <w:p w14:paraId="1346487E" w14:textId="77777777" w:rsidR="00DE4215" w:rsidRDefault="00DE4215" w:rsidP="00DE4215">
            <w:pPr>
              <w:jc w:val="center"/>
              <w:rPr>
                <w:rFonts w:ascii="Arial" w:hAnsi="Arial" w:cs="Arial"/>
              </w:rPr>
            </w:pPr>
            <w:r>
              <w:rPr>
                <w:rFonts w:ascii="Arial" w:hAnsi="Arial" w:cs="Arial"/>
              </w:rPr>
              <w:t>Real PE</w:t>
            </w:r>
          </w:p>
          <w:p w14:paraId="0A57BB9B" w14:textId="77777777" w:rsidR="00DE4215" w:rsidRDefault="00DE4215" w:rsidP="00DE4215">
            <w:pPr>
              <w:jc w:val="center"/>
              <w:rPr>
                <w:rFonts w:ascii="Arial" w:hAnsi="Arial" w:cs="Arial"/>
              </w:rPr>
            </w:pPr>
            <w:r>
              <w:rPr>
                <w:rFonts w:ascii="Arial" w:hAnsi="Arial" w:cs="Arial"/>
              </w:rPr>
              <w:t xml:space="preserve">Joe Wicks </w:t>
            </w:r>
          </w:p>
          <w:p w14:paraId="6A47CBC9" w14:textId="62C4D4C4" w:rsidR="003868E3" w:rsidRDefault="00DE4215" w:rsidP="00DE4215">
            <w:pPr>
              <w:jc w:val="center"/>
              <w:rPr>
                <w:rFonts w:ascii="Arial" w:hAnsi="Arial" w:cs="Arial"/>
              </w:rPr>
            </w:pPr>
            <w:r>
              <w:rPr>
                <w:rFonts w:ascii="Arial" w:hAnsi="Arial" w:cs="Arial"/>
              </w:rPr>
              <w:t>Cosmic Kids Yoga</w:t>
            </w:r>
          </w:p>
        </w:tc>
        <w:tc>
          <w:tcPr>
            <w:tcW w:w="2666" w:type="dxa"/>
          </w:tcPr>
          <w:p w14:paraId="04303D9D" w14:textId="77777777" w:rsidR="00C26B7F" w:rsidRDefault="00C26B7F" w:rsidP="00C26B7F">
            <w:pPr>
              <w:jc w:val="center"/>
              <w:rPr>
                <w:rFonts w:ascii="Arial" w:hAnsi="Arial" w:cs="Arial"/>
              </w:rPr>
            </w:pPr>
            <w:r>
              <w:rPr>
                <w:rFonts w:ascii="Arial" w:hAnsi="Arial" w:cs="Arial"/>
              </w:rPr>
              <w:t>Real PE</w:t>
            </w:r>
          </w:p>
          <w:p w14:paraId="49B86F93" w14:textId="77777777" w:rsidR="00C26B7F" w:rsidRDefault="00C26B7F" w:rsidP="00C26B7F">
            <w:pPr>
              <w:jc w:val="center"/>
              <w:rPr>
                <w:rFonts w:ascii="Arial" w:hAnsi="Arial" w:cs="Arial"/>
              </w:rPr>
            </w:pPr>
            <w:r>
              <w:rPr>
                <w:rFonts w:ascii="Arial" w:hAnsi="Arial" w:cs="Arial"/>
              </w:rPr>
              <w:t xml:space="preserve">Joe Wicks </w:t>
            </w:r>
          </w:p>
          <w:p w14:paraId="5F61C74B" w14:textId="439D3571" w:rsidR="003868E3" w:rsidRDefault="00C26B7F" w:rsidP="00C26B7F">
            <w:pPr>
              <w:jc w:val="center"/>
              <w:rPr>
                <w:rFonts w:ascii="Arial" w:hAnsi="Arial" w:cs="Arial"/>
              </w:rPr>
            </w:pPr>
            <w:r>
              <w:rPr>
                <w:rFonts w:ascii="Arial" w:hAnsi="Arial" w:cs="Arial"/>
              </w:rPr>
              <w:t>Cosmic Kids Yoga</w:t>
            </w:r>
          </w:p>
        </w:tc>
      </w:tr>
      <w:tr w:rsidR="003868E3" w14:paraId="372F2756" w14:textId="77777777" w:rsidTr="003868E3">
        <w:tc>
          <w:tcPr>
            <w:tcW w:w="2124" w:type="dxa"/>
          </w:tcPr>
          <w:p w14:paraId="0C763CAC" w14:textId="1527B9DA" w:rsidR="00DE4215" w:rsidRPr="00DE4215" w:rsidRDefault="00DE4215" w:rsidP="00DE4215">
            <w:pPr>
              <w:jc w:val="center"/>
              <w:rPr>
                <w:rFonts w:ascii="Arial" w:hAnsi="Arial" w:cs="Arial"/>
                <w:b/>
                <w:bCs/>
                <w:sz w:val="32"/>
                <w:szCs w:val="32"/>
              </w:rPr>
            </w:pPr>
            <w:r>
              <w:rPr>
                <w:rFonts w:ascii="Arial" w:hAnsi="Arial" w:cs="Arial"/>
                <w:b/>
                <w:bCs/>
                <w:sz w:val="32"/>
                <w:szCs w:val="32"/>
              </w:rPr>
              <w:t>Reading</w:t>
            </w:r>
          </w:p>
        </w:tc>
        <w:tc>
          <w:tcPr>
            <w:tcW w:w="2665" w:type="dxa"/>
          </w:tcPr>
          <w:p w14:paraId="2F023B52" w14:textId="47918A60" w:rsidR="001D47C3" w:rsidRDefault="00DE4215" w:rsidP="00C11C1E">
            <w:pPr>
              <w:jc w:val="center"/>
              <w:rPr>
                <w:rFonts w:ascii="Arial" w:hAnsi="Arial" w:cs="Arial"/>
              </w:rPr>
            </w:pPr>
            <w:r>
              <w:rPr>
                <w:rFonts w:ascii="Arial" w:hAnsi="Arial" w:cs="Arial"/>
              </w:rPr>
              <w:t xml:space="preserve">20 minutes daily </w:t>
            </w:r>
            <w:r w:rsidR="001D47C3">
              <w:rPr>
                <w:rFonts w:ascii="Arial" w:hAnsi="Arial" w:cs="Arial"/>
              </w:rPr>
              <w:t xml:space="preserve">– </w:t>
            </w:r>
            <w:r w:rsidR="00C11C1E" w:rsidRPr="003B7CD5">
              <w:rPr>
                <w:rFonts w:ascii="Arial" w:hAnsi="Arial" w:cs="Arial"/>
                <w:b/>
              </w:rPr>
              <w:t>read the first chapter of Kensuke’s Kingdom</w:t>
            </w:r>
          </w:p>
        </w:tc>
        <w:tc>
          <w:tcPr>
            <w:tcW w:w="2665" w:type="dxa"/>
          </w:tcPr>
          <w:p w14:paraId="03AA9268" w14:textId="47141A78" w:rsidR="003868E3" w:rsidRDefault="001D47C3" w:rsidP="00C11C1E">
            <w:pPr>
              <w:jc w:val="center"/>
              <w:rPr>
                <w:rFonts w:ascii="Arial" w:hAnsi="Arial" w:cs="Arial"/>
              </w:rPr>
            </w:pPr>
            <w:r>
              <w:rPr>
                <w:rFonts w:ascii="Arial" w:hAnsi="Arial" w:cs="Arial"/>
              </w:rPr>
              <w:t xml:space="preserve">20 minutes daily – read your own book </w:t>
            </w:r>
            <w:r w:rsidR="00C11C1E">
              <w:rPr>
                <w:rFonts w:ascii="Arial" w:hAnsi="Arial" w:cs="Arial"/>
              </w:rPr>
              <w:t>or Kensuke’s Kingdom</w:t>
            </w:r>
          </w:p>
        </w:tc>
        <w:tc>
          <w:tcPr>
            <w:tcW w:w="2666" w:type="dxa"/>
          </w:tcPr>
          <w:p w14:paraId="41BF5C8C" w14:textId="0F200883" w:rsidR="003868E3" w:rsidRDefault="00C11C1E" w:rsidP="00DE4215">
            <w:pPr>
              <w:jc w:val="center"/>
              <w:rPr>
                <w:rFonts w:ascii="Arial" w:hAnsi="Arial" w:cs="Arial"/>
              </w:rPr>
            </w:pPr>
            <w:r>
              <w:rPr>
                <w:rFonts w:ascii="Arial" w:hAnsi="Arial" w:cs="Arial"/>
              </w:rPr>
              <w:t>20 minutes daily – read your own book or Kensuke’s Kingdom</w:t>
            </w:r>
          </w:p>
        </w:tc>
        <w:tc>
          <w:tcPr>
            <w:tcW w:w="2665" w:type="dxa"/>
          </w:tcPr>
          <w:p w14:paraId="654E4C9C" w14:textId="3ECE3A1E" w:rsidR="003868E3" w:rsidRPr="00DE4215" w:rsidRDefault="00C11C1E" w:rsidP="00DE4215">
            <w:pPr>
              <w:jc w:val="center"/>
              <w:rPr>
                <w:rFonts w:ascii="Arial" w:hAnsi="Arial" w:cs="Arial"/>
                <w:b/>
                <w:bCs/>
              </w:rPr>
            </w:pPr>
            <w:r>
              <w:rPr>
                <w:rFonts w:ascii="Arial" w:hAnsi="Arial" w:cs="Arial"/>
              </w:rPr>
              <w:t>20 minutes daily – read your own book or Kensuke’s Kingdom</w:t>
            </w:r>
          </w:p>
        </w:tc>
        <w:tc>
          <w:tcPr>
            <w:tcW w:w="2666" w:type="dxa"/>
          </w:tcPr>
          <w:p w14:paraId="07DDF024" w14:textId="7A9FEA9F" w:rsidR="003868E3" w:rsidRDefault="00C11C1E" w:rsidP="003B7CD5">
            <w:pPr>
              <w:jc w:val="center"/>
              <w:rPr>
                <w:rFonts w:ascii="Arial" w:hAnsi="Arial" w:cs="Arial"/>
              </w:rPr>
            </w:pPr>
            <w:r>
              <w:rPr>
                <w:rFonts w:ascii="Arial" w:hAnsi="Arial" w:cs="Arial"/>
              </w:rPr>
              <w:t xml:space="preserve">20 minutes daily – </w:t>
            </w:r>
            <w:r w:rsidRPr="003B7CD5">
              <w:rPr>
                <w:rFonts w:ascii="Arial" w:hAnsi="Arial" w:cs="Arial"/>
                <w:b/>
              </w:rPr>
              <w:t>read</w:t>
            </w:r>
            <w:r w:rsidR="003B7CD5" w:rsidRPr="003B7CD5">
              <w:rPr>
                <w:rFonts w:ascii="Arial" w:hAnsi="Arial" w:cs="Arial"/>
                <w:b/>
              </w:rPr>
              <w:t xml:space="preserve"> the second chapter of</w:t>
            </w:r>
            <w:r w:rsidRPr="003B7CD5">
              <w:rPr>
                <w:rFonts w:ascii="Arial" w:hAnsi="Arial" w:cs="Arial"/>
                <w:b/>
              </w:rPr>
              <w:t xml:space="preserve"> Kensuke’s Kingdom</w:t>
            </w:r>
          </w:p>
        </w:tc>
      </w:tr>
      <w:tr w:rsidR="00DE4215" w14:paraId="6D6CFFAD" w14:textId="77777777" w:rsidTr="003868E3">
        <w:tc>
          <w:tcPr>
            <w:tcW w:w="2124" w:type="dxa"/>
          </w:tcPr>
          <w:p w14:paraId="2704E982" w14:textId="494E46DB" w:rsidR="00DE4215" w:rsidRPr="00DE4215" w:rsidRDefault="008C769F" w:rsidP="008C769F">
            <w:pPr>
              <w:jc w:val="center"/>
              <w:rPr>
                <w:rFonts w:ascii="Arial" w:hAnsi="Arial" w:cs="Arial"/>
                <w:b/>
                <w:bCs/>
                <w:sz w:val="32"/>
                <w:szCs w:val="32"/>
              </w:rPr>
            </w:pPr>
            <w:r>
              <w:rPr>
                <w:rFonts w:ascii="Arial" w:hAnsi="Arial" w:cs="Arial"/>
                <w:b/>
                <w:bCs/>
                <w:sz w:val="32"/>
                <w:szCs w:val="32"/>
              </w:rPr>
              <w:t>SPAG/ Spelling</w:t>
            </w:r>
          </w:p>
        </w:tc>
        <w:tc>
          <w:tcPr>
            <w:tcW w:w="2665" w:type="dxa"/>
          </w:tcPr>
          <w:p w14:paraId="027EDCD9" w14:textId="01659821" w:rsidR="007924D4" w:rsidRDefault="00C11C1E" w:rsidP="00C11C1E">
            <w:pPr>
              <w:jc w:val="center"/>
              <w:rPr>
                <w:rFonts w:ascii="Arial" w:hAnsi="Arial" w:cs="Arial"/>
              </w:rPr>
            </w:pPr>
            <w:r>
              <w:rPr>
                <w:rFonts w:ascii="Arial" w:hAnsi="Arial" w:cs="Arial"/>
              </w:rPr>
              <w:t>Correct the spelling mistakes – pages 5 and 6</w:t>
            </w:r>
          </w:p>
        </w:tc>
        <w:tc>
          <w:tcPr>
            <w:tcW w:w="2665" w:type="dxa"/>
          </w:tcPr>
          <w:p w14:paraId="723B0960" w14:textId="4C31FE92" w:rsidR="00C11C1E" w:rsidRDefault="00C11C1E" w:rsidP="00C11C1E">
            <w:pPr>
              <w:jc w:val="center"/>
              <w:rPr>
                <w:rFonts w:ascii="Arial" w:hAnsi="Arial" w:cs="Arial"/>
              </w:rPr>
            </w:pPr>
            <w:proofErr w:type="spellStart"/>
            <w:r>
              <w:rPr>
                <w:rFonts w:ascii="Arial" w:hAnsi="Arial" w:cs="Arial"/>
              </w:rPr>
              <w:t>Uplevelling</w:t>
            </w:r>
            <w:proofErr w:type="spellEnd"/>
            <w:r>
              <w:rPr>
                <w:rFonts w:ascii="Arial" w:hAnsi="Arial" w:cs="Arial"/>
              </w:rPr>
              <w:t xml:space="preserve"> sentences</w:t>
            </w:r>
          </w:p>
          <w:p w14:paraId="5DE3A3E1" w14:textId="77777777" w:rsidR="00C11C1E" w:rsidRDefault="00C11C1E" w:rsidP="00C11C1E">
            <w:pPr>
              <w:jc w:val="center"/>
              <w:rPr>
                <w:rFonts w:ascii="Arial" w:hAnsi="Arial" w:cs="Arial"/>
              </w:rPr>
            </w:pPr>
            <w:r>
              <w:rPr>
                <w:rFonts w:ascii="Arial" w:hAnsi="Arial" w:cs="Arial"/>
              </w:rPr>
              <w:t>(</w:t>
            </w:r>
            <w:proofErr w:type="spellStart"/>
            <w:r>
              <w:rPr>
                <w:rFonts w:ascii="Arial" w:hAnsi="Arial" w:cs="Arial"/>
              </w:rPr>
              <w:t>Twinkl</w:t>
            </w:r>
            <w:proofErr w:type="spellEnd"/>
            <w:r>
              <w:rPr>
                <w:rFonts w:ascii="Arial" w:hAnsi="Arial" w:cs="Arial"/>
              </w:rPr>
              <w:t xml:space="preserve"> worksheet)</w:t>
            </w:r>
          </w:p>
          <w:p w14:paraId="57EB2249" w14:textId="4768F8F6" w:rsidR="007924D4" w:rsidRDefault="007924D4" w:rsidP="001D47C3">
            <w:pPr>
              <w:jc w:val="center"/>
              <w:rPr>
                <w:rFonts w:ascii="Arial" w:hAnsi="Arial" w:cs="Arial"/>
              </w:rPr>
            </w:pPr>
          </w:p>
        </w:tc>
        <w:tc>
          <w:tcPr>
            <w:tcW w:w="2666" w:type="dxa"/>
          </w:tcPr>
          <w:p w14:paraId="728F1FDD" w14:textId="7AB9AE61" w:rsidR="00DE4215" w:rsidRDefault="00C11C1E" w:rsidP="00C11C1E">
            <w:pPr>
              <w:jc w:val="center"/>
              <w:rPr>
                <w:rFonts w:ascii="Arial" w:hAnsi="Arial" w:cs="Arial"/>
              </w:rPr>
            </w:pPr>
            <w:r>
              <w:rPr>
                <w:rFonts w:ascii="Arial" w:hAnsi="Arial" w:cs="Arial"/>
              </w:rPr>
              <w:t>Correct the spelling mistakes – pages 7 and 8</w:t>
            </w:r>
          </w:p>
        </w:tc>
        <w:tc>
          <w:tcPr>
            <w:tcW w:w="2665" w:type="dxa"/>
          </w:tcPr>
          <w:p w14:paraId="5EA11D23" w14:textId="30E73E78" w:rsidR="00C11C1E" w:rsidRDefault="00C11C1E" w:rsidP="00C11C1E">
            <w:pPr>
              <w:jc w:val="center"/>
              <w:rPr>
                <w:rFonts w:ascii="Arial" w:hAnsi="Arial" w:cs="Arial"/>
              </w:rPr>
            </w:pPr>
            <w:proofErr w:type="spellStart"/>
            <w:r>
              <w:rPr>
                <w:rFonts w:ascii="Arial" w:hAnsi="Arial" w:cs="Arial"/>
              </w:rPr>
              <w:t>Uplevelling</w:t>
            </w:r>
            <w:proofErr w:type="spellEnd"/>
            <w:r>
              <w:rPr>
                <w:rFonts w:ascii="Arial" w:hAnsi="Arial" w:cs="Arial"/>
              </w:rPr>
              <w:t xml:space="preserve"> sentences</w:t>
            </w:r>
          </w:p>
          <w:p w14:paraId="65E7AC91" w14:textId="77777777" w:rsidR="00C11C1E" w:rsidRDefault="00C11C1E" w:rsidP="00C11C1E">
            <w:pPr>
              <w:jc w:val="center"/>
              <w:rPr>
                <w:rFonts w:ascii="Arial" w:hAnsi="Arial" w:cs="Arial"/>
              </w:rPr>
            </w:pPr>
            <w:r>
              <w:rPr>
                <w:rFonts w:ascii="Arial" w:hAnsi="Arial" w:cs="Arial"/>
              </w:rPr>
              <w:t>(</w:t>
            </w:r>
            <w:proofErr w:type="spellStart"/>
            <w:r>
              <w:rPr>
                <w:rFonts w:ascii="Arial" w:hAnsi="Arial" w:cs="Arial"/>
              </w:rPr>
              <w:t>Twinkl</w:t>
            </w:r>
            <w:proofErr w:type="spellEnd"/>
            <w:r>
              <w:rPr>
                <w:rFonts w:ascii="Arial" w:hAnsi="Arial" w:cs="Arial"/>
              </w:rPr>
              <w:t xml:space="preserve"> worksheet)</w:t>
            </w:r>
          </w:p>
          <w:p w14:paraId="77C64DDA" w14:textId="2640E7C0" w:rsidR="00DE4215" w:rsidRDefault="00DE4215" w:rsidP="001D47C3">
            <w:pPr>
              <w:jc w:val="center"/>
              <w:rPr>
                <w:rFonts w:ascii="Arial" w:hAnsi="Arial" w:cs="Arial"/>
              </w:rPr>
            </w:pPr>
          </w:p>
        </w:tc>
        <w:tc>
          <w:tcPr>
            <w:tcW w:w="2666" w:type="dxa"/>
          </w:tcPr>
          <w:p w14:paraId="0DA5AC0B" w14:textId="53F9116E" w:rsidR="007924D4" w:rsidRDefault="00C11C1E" w:rsidP="00C11C1E">
            <w:pPr>
              <w:jc w:val="center"/>
              <w:rPr>
                <w:rFonts w:ascii="Arial" w:hAnsi="Arial" w:cs="Arial"/>
              </w:rPr>
            </w:pPr>
            <w:r>
              <w:rPr>
                <w:rFonts w:ascii="Arial" w:hAnsi="Arial" w:cs="Arial"/>
              </w:rPr>
              <w:t>Correct the spelling mistakes – pages 9 and 10</w:t>
            </w:r>
          </w:p>
        </w:tc>
      </w:tr>
      <w:tr w:rsidR="00DE4215" w14:paraId="74968DED" w14:textId="77777777" w:rsidTr="003868E3">
        <w:tc>
          <w:tcPr>
            <w:tcW w:w="2124" w:type="dxa"/>
          </w:tcPr>
          <w:p w14:paraId="0999802B" w14:textId="543E76A3" w:rsidR="00DE4215" w:rsidRPr="00DE4215" w:rsidRDefault="00DE4215" w:rsidP="00DE4215">
            <w:pPr>
              <w:jc w:val="center"/>
              <w:rPr>
                <w:rFonts w:ascii="Arial" w:hAnsi="Arial" w:cs="Arial"/>
                <w:b/>
                <w:bCs/>
                <w:sz w:val="32"/>
                <w:szCs w:val="32"/>
              </w:rPr>
            </w:pPr>
            <w:r>
              <w:rPr>
                <w:rFonts w:ascii="Arial" w:hAnsi="Arial" w:cs="Arial"/>
                <w:b/>
                <w:bCs/>
                <w:sz w:val="32"/>
                <w:szCs w:val="32"/>
              </w:rPr>
              <w:t>Maths</w:t>
            </w:r>
          </w:p>
        </w:tc>
        <w:tc>
          <w:tcPr>
            <w:tcW w:w="2665" w:type="dxa"/>
          </w:tcPr>
          <w:p w14:paraId="623E3F50" w14:textId="533D7D66" w:rsidR="001D47C3" w:rsidRDefault="00C11C1E" w:rsidP="00DE4215">
            <w:pPr>
              <w:jc w:val="center"/>
              <w:rPr>
                <w:rFonts w:ascii="Arial" w:hAnsi="Arial" w:cs="Arial"/>
              </w:rPr>
            </w:pPr>
            <w:r>
              <w:rPr>
                <w:rFonts w:ascii="Arial" w:hAnsi="Arial" w:cs="Arial"/>
              </w:rPr>
              <w:t>Calculate time intervals</w:t>
            </w:r>
          </w:p>
          <w:p w14:paraId="60D6AFE3" w14:textId="7146FD4B" w:rsidR="00DA542A" w:rsidRDefault="001D47C3" w:rsidP="00DE4215">
            <w:pPr>
              <w:jc w:val="center"/>
              <w:rPr>
                <w:rFonts w:ascii="Arial" w:hAnsi="Arial" w:cs="Arial"/>
              </w:rPr>
            </w:pPr>
            <w:r>
              <w:rPr>
                <w:rFonts w:ascii="Arial" w:hAnsi="Arial" w:cs="Arial"/>
              </w:rPr>
              <w:t xml:space="preserve"> </w:t>
            </w:r>
            <w:r w:rsidR="00DA542A">
              <w:rPr>
                <w:rFonts w:ascii="Arial" w:hAnsi="Arial" w:cs="Arial"/>
              </w:rPr>
              <w:t>(Hamilton Trust – learning from home)</w:t>
            </w:r>
          </w:p>
        </w:tc>
        <w:tc>
          <w:tcPr>
            <w:tcW w:w="2665" w:type="dxa"/>
          </w:tcPr>
          <w:p w14:paraId="25EF5743" w14:textId="77777777" w:rsidR="00C11C1E" w:rsidRDefault="00C11C1E" w:rsidP="00DE4215">
            <w:pPr>
              <w:jc w:val="center"/>
              <w:rPr>
                <w:rFonts w:ascii="Arial" w:hAnsi="Arial" w:cs="Arial"/>
              </w:rPr>
            </w:pPr>
            <w:r>
              <w:rPr>
                <w:rFonts w:ascii="Arial" w:hAnsi="Arial" w:cs="Arial"/>
              </w:rPr>
              <w:t>24 hour timetables</w:t>
            </w:r>
          </w:p>
          <w:p w14:paraId="27266F22" w14:textId="79009209" w:rsidR="00DA542A" w:rsidRDefault="00662277" w:rsidP="00DE4215">
            <w:pPr>
              <w:jc w:val="center"/>
              <w:rPr>
                <w:rFonts w:ascii="Arial" w:hAnsi="Arial" w:cs="Arial"/>
              </w:rPr>
            </w:pPr>
            <w:r>
              <w:rPr>
                <w:rFonts w:ascii="Arial" w:hAnsi="Arial" w:cs="Arial"/>
              </w:rPr>
              <w:t>(Hamilton Trust – learning from home)</w:t>
            </w:r>
          </w:p>
        </w:tc>
        <w:tc>
          <w:tcPr>
            <w:tcW w:w="2666" w:type="dxa"/>
          </w:tcPr>
          <w:p w14:paraId="088232C3" w14:textId="28B4A3EA" w:rsidR="00662277" w:rsidRDefault="00C11C1E" w:rsidP="00DE4215">
            <w:pPr>
              <w:jc w:val="center"/>
              <w:rPr>
                <w:rFonts w:ascii="Arial" w:hAnsi="Arial" w:cs="Arial"/>
              </w:rPr>
            </w:pPr>
            <w:r>
              <w:rPr>
                <w:rFonts w:ascii="Arial" w:hAnsi="Arial" w:cs="Arial"/>
              </w:rPr>
              <w:t xml:space="preserve">Solving equations </w:t>
            </w:r>
            <w:r w:rsidR="00662277">
              <w:rPr>
                <w:rFonts w:ascii="Arial" w:hAnsi="Arial" w:cs="Arial"/>
              </w:rPr>
              <w:t>(Hamilton Trust – learning from home)</w:t>
            </w:r>
          </w:p>
        </w:tc>
        <w:tc>
          <w:tcPr>
            <w:tcW w:w="2665" w:type="dxa"/>
          </w:tcPr>
          <w:p w14:paraId="05E21A4A" w14:textId="1CACB5E3" w:rsidR="00662277" w:rsidRDefault="00C11C1E" w:rsidP="00DE4215">
            <w:pPr>
              <w:jc w:val="center"/>
              <w:rPr>
                <w:rFonts w:ascii="Arial" w:hAnsi="Arial" w:cs="Arial"/>
              </w:rPr>
            </w:pPr>
            <w:r>
              <w:rPr>
                <w:rFonts w:ascii="Arial" w:hAnsi="Arial" w:cs="Arial"/>
              </w:rPr>
              <w:t>Algebra puzzles</w:t>
            </w:r>
            <w:r w:rsidR="00F27979">
              <w:rPr>
                <w:rFonts w:ascii="Arial" w:hAnsi="Arial" w:cs="Arial"/>
              </w:rPr>
              <w:t xml:space="preserve"> </w:t>
            </w:r>
            <w:r w:rsidR="00662277">
              <w:rPr>
                <w:rFonts w:ascii="Arial" w:hAnsi="Arial" w:cs="Arial"/>
              </w:rPr>
              <w:t>(Hamilton Trust – learning from home)</w:t>
            </w:r>
          </w:p>
        </w:tc>
        <w:tc>
          <w:tcPr>
            <w:tcW w:w="2666" w:type="dxa"/>
          </w:tcPr>
          <w:p w14:paraId="7E711A79" w14:textId="77777777" w:rsidR="00C11C1E" w:rsidRDefault="00C11C1E" w:rsidP="00DE4215">
            <w:pPr>
              <w:jc w:val="center"/>
              <w:rPr>
                <w:rFonts w:ascii="Arial" w:hAnsi="Arial" w:cs="Arial"/>
              </w:rPr>
            </w:pPr>
            <w:r>
              <w:rPr>
                <w:rFonts w:ascii="Arial" w:hAnsi="Arial" w:cs="Arial"/>
              </w:rPr>
              <w:t>Equations with two unknowns</w:t>
            </w:r>
          </w:p>
          <w:p w14:paraId="4E174C3E" w14:textId="28CA92DE" w:rsidR="00C26B7F" w:rsidRDefault="00C11C1E" w:rsidP="00DE4215">
            <w:pPr>
              <w:jc w:val="center"/>
              <w:rPr>
                <w:rFonts w:ascii="Arial" w:hAnsi="Arial" w:cs="Arial"/>
              </w:rPr>
            </w:pPr>
            <w:r>
              <w:rPr>
                <w:rFonts w:ascii="Arial" w:hAnsi="Arial" w:cs="Arial"/>
              </w:rPr>
              <w:t xml:space="preserve"> </w:t>
            </w:r>
            <w:r w:rsidR="00C26B7F">
              <w:rPr>
                <w:rFonts w:ascii="Arial" w:hAnsi="Arial" w:cs="Arial"/>
              </w:rPr>
              <w:t>(Hamilton Trust – learning from home)</w:t>
            </w:r>
          </w:p>
        </w:tc>
      </w:tr>
      <w:tr w:rsidR="00DE4215" w14:paraId="4D0CD327" w14:textId="77777777" w:rsidTr="003868E3">
        <w:tc>
          <w:tcPr>
            <w:tcW w:w="2124" w:type="dxa"/>
          </w:tcPr>
          <w:p w14:paraId="4ECFB475" w14:textId="54118D44" w:rsidR="00DE4215" w:rsidRPr="00DE4215" w:rsidRDefault="00DE4215" w:rsidP="00DE4215">
            <w:pPr>
              <w:jc w:val="center"/>
              <w:rPr>
                <w:rFonts w:ascii="Arial" w:hAnsi="Arial" w:cs="Arial"/>
                <w:b/>
                <w:bCs/>
                <w:sz w:val="32"/>
                <w:szCs w:val="32"/>
              </w:rPr>
            </w:pPr>
            <w:r>
              <w:rPr>
                <w:rFonts w:ascii="Arial" w:hAnsi="Arial" w:cs="Arial"/>
                <w:b/>
                <w:bCs/>
                <w:sz w:val="32"/>
                <w:szCs w:val="32"/>
              </w:rPr>
              <w:t>English</w:t>
            </w:r>
          </w:p>
        </w:tc>
        <w:tc>
          <w:tcPr>
            <w:tcW w:w="2665" w:type="dxa"/>
          </w:tcPr>
          <w:p w14:paraId="114AD3FC" w14:textId="786D1CA6" w:rsidR="00B03D98" w:rsidRPr="003B7CD5" w:rsidRDefault="00C11C1E" w:rsidP="004D5E09">
            <w:pPr>
              <w:jc w:val="center"/>
              <w:rPr>
                <w:rFonts w:ascii="Arial" w:hAnsi="Arial" w:cs="Arial"/>
                <w:bCs/>
              </w:rPr>
            </w:pPr>
            <w:r w:rsidRPr="003B7CD5">
              <w:rPr>
                <w:rFonts w:ascii="Arial" w:hAnsi="Arial" w:cs="Arial"/>
                <w:bCs/>
              </w:rPr>
              <w:t xml:space="preserve">Kensuke’s Kingdom </w:t>
            </w:r>
            <w:r w:rsidR="003B7CD5" w:rsidRPr="003B7CD5">
              <w:rPr>
                <w:rFonts w:ascii="Arial" w:hAnsi="Arial" w:cs="Arial"/>
                <w:bCs/>
              </w:rPr>
              <w:t>–</w:t>
            </w:r>
            <w:r w:rsidRPr="003B7CD5">
              <w:rPr>
                <w:rFonts w:ascii="Arial" w:hAnsi="Arial" w:cs="Arial"/>
                <w:bCs/>
              </w:rPr>
              <w:t xml:space="preserve"> </w:t>
            </w:r>
            <w:r w:rsidR="003B7CD5" w:rsidRPr="003B7CD5">
              <w:rPr>
                <w:rFonts w:ascii="Arial" w:hAnsi="Arial" w:cs="Arial"/>
                <w:bCs/>
              </w:rPr>
              <w:t>comprehension questions</w:t>
            </w:r>
          </w:p>
        </w:tc>
        <w:tc>
          <w:tcPr>
            <w:tcW w:w="2665" w:type="dxa"/>
          </w:tcPr>
          <w:p w14:paraId="7EB3181A" w14:textId="5DCABB85" w:rsidR="00B03D98" w:rsidRPr="003B7CD5" w:rsidRDefault="003B7CD5" w:rsidP="00B03D98">
            <w:pPr>
              <w:jc w:val="center"/>
              <w:rPr>
                <w:rFonts w:ascii="Arial" w:hAnsi="Arial" w:cs="Arial"/>
              </w:rPr>
            </w:pPr>
            <w:r w:rsidRPr="003B7CD5">
              <w:rPr>
                <w:rFonts w:ascii="Arial" w:hAnsi="Arial" w:cs="Arial"/>
                <w:bCs/>
              </w:rPr>
              <w:t>Kensuke’s Kingdom –</w:t>
            </w:r>
            <w:r>
              <w:rPr>
                <w:rFonts w:ascii="Arial" w:hAnsi="Arial" w:cs="Arial"/>
                <w:bCs/>
              </w:rPr>
              <w:t xml:space="preserve"> plan to write a balanced argument</w:t>
            </w:r>
          </w:p>
        </w:tc>
        <w:tc>
          <w:tcPr>
            <w:tcW w:w="2666" w:type="dxa"/>
          </w:tcPr>
          <w:p w14:paraId="37B08812" w14:textId="2BBE8A7C" w:rsidR="00CA4855" w:rsidRPr="003B7CD5" w:rsidRDefault="003B7CD5" w:rsidP="004B54AA">
            <w:pPr>
              <w:jc w:val="center"/>
              <w:rPr>
                <w:rFonts w:ascii="Arial" w:hAnsi="Arial" w:cs="Arial"/>
              </w:rPr>
            </w:pPr>
            <w:r w:rsidRPr="003B7CD5">
              <w:rPr>
                <w:rFonts w:ascii="Arial" w:hAnsi="Arial" w:cs="Arial"/>
                <w:bCs/>
              </w:rPr>
              <w:t>Kensuke’s Kingdom –</w:t>
            </w:r>
            <w:r>
              <w:rPr>
                <w:rFonts w:ascii="Arial" w:hAnsi="Arial" w:cs="Arial"/>
                <w:bCs/>
              </w:rPr>
              <w:t xml:space="preserve"> write a balanced argument</w:t>
            </w:r>
          </w:p>
        </w:tc>
        <w:tc>
          <w:tcPr>
            <w:tcW w:w="2665" w:type="dxa"/>
          </w:tcPr>
          <w:p w14:paraId="0A60E04D" w14:textId="195352AF" w:rsidR="00CA4855" w:rsidRPr="003B7CD5" w:rsidRDefault="003B7CD5" w:rsidP="00060E28">
            <w:pPr>
              <w:jc w:val="center"/>
              <w:rPr>
                <w:rFonts w:ascii="Arial" w:hAnsi="Arial" w:cs="Arial"/>
              </w:rPr>
            </w:pPr>
            <w:r w:rsidRPr="003B7CD5">
              <w:rPr>
                <w:rFonts w:ascii="Arial" w:hAnsi="Arial" w:cs="Arial"/>
                <w:bCs/>
              </w:rPr>
              <w:t>Kensuke’s Kingdom –</w:t>
            </w:r>
            <w:r>
              <w:rPr>
                <w:rFonts w:ascii="Arial" w:hAnsi="Arial" w:cs="Arial"/>
                <w:bCs/>
              </w:rPr>
              <w:t xml:space="preserve"> write a character study of Michael</w:t>
            </w:r>
          </w:p>
        </w:tc>
        <w:tc>
          <w:tcPr>
            <w:tcW w:w="2666" w:type="dxa"/>
          </w:tcPr>
          <w:p w14:paraId="4189A192" w14:textId="55AF045D" w:rsidR="00CA4855" w:rsidRPr="003B7CD5" w:rsidRDefault="003B7CD5" w:rsidP="004D5E09">
            <w:pPr>
              <w:jc w:val="center"/>
              <w:rPr>
                <w:rFonts w:ascii="Arial" w:hAnsi="Arial" w:cs="Arial"/>
                <w:bCs/>
              </w:rPr>
            </w:pPr>
            <w:r w:rsidRPr="003B7CD5">
              <w:rPr>
                <w:rFonts w:ascii="Arial" w:hAnsi="Arial" w:cs="Arial"/>
                <w:bCs/>
              </w:rPr>
              <w:t>Kensuke’s Kingdom –</w:t>
            </w:r>
            <w:r>
              <w:rPr>
                <w:rFonts w:ascii="Arial" w:hAnsi="Arial" w:cs="Arial"/>
                <w:bCs/>
              </w:rPr>
              <w:t xml:space="preserve"> comprehension questions</w:t>
            </w:r>
          </w:p>
        </w:tc>
      </w:tr>
      <w:tr w:rsidR="000615C3" w14:paraId="099F6222" w14:textId="77777777" w:rsidTr="00686ECA">
        <w:trPr>
          <w:trHeight w:val="2831"/>
        </w:trPr>
        <w:tc>
          <w:tcPr>
            <w:tcW w:w="2124" w:type="dxa"/>
          </w:tcPr>
          <w:p w14:paraId="6D045D3C" w14:textId="21C0785E" w:rsidR="000615C3" w:rsidRDefault="000615C3" w:rsidP="00DE4215">
            <w:pPr>
              <w:jc w:val="center"/>
              <w:rPr>
                <w:rFonts w:ascii="Arial" w:hAnsi="Arial" w:cs="Arial"/>
                <w:b/>
                <w:bCs/>
                <w:sz w:val="32"/>
                <w:szCs w:val="32"/>
              </w:rPr>
            </w:pPr>
            <w:r>
              <w:rPr>
                <w:rFonts w:ascii="Arial" w:hAnsi="Arial" w:cs="Arial"/>
                <w:b/>
                <w:bCs/>
                <w:sz w:val="32"/>
                <w:szCs w:val="32"/>
              </w:rPr>
              <w:t xml:space="preserve">Topic </w:t>
            </w:r>
          </w:p>
        </w:tc>
        <w:tc>
          <w:tcPr>
            <w:tcW w:w="13327" w:type="dxa"/>
            <w:gridSpan w:val="5"/>
          </w:tcPr>
          <w:p w14:paraId="4DFD4DD2" w14:textId="19DBC83A" w:rsidR="0052137C" w:rsidRPr="0052137C" w:rsidRDefault="004C648F" w:rsidP="008779DD">
            <w:pPr>
              <w:shd w:val="clear" w:color="auto" w:fill="FFFFFF"/>
              <w:rPr>
                <w:rFonts w:ascii="Arial" w:hAnsi="Arial" w:cs="Arial"/>
              </w:rPr>
            </w:pPr>
            <w:r w:rsidRPr="004C648F">
              <w:rPr>
                <w:rFonts w:ascii="Arial" w:hAnsi="Arial" w:cs="Arial"/>
                <w:b/>
              </w:rPr>
              <w:t>Oceans and Seas</w:t>
            </w:r>
            <w:r>
              <w:rPr>
                <w:rFonts w:ascii="Arial" w:hAnsi="Arial" w:cs="Arial"/>
              </w:rPr>
              <w:t xml:space="preserve"> – Michael and his family are about to set off around the world in their sailing boat (The Peggy Sue).  Which seas and oceans will they be sailing across?  Can you name all of the seas and oceans in the world? What percentage of the Earth is covered by water? How many animals live in the sea? How many can you name? How deep is the deepest part of the sea or ocean?  You may be able to think of some more questions that you would like to research and find the answers to.  Attached to Monday’s email will be a </w:t>
            </w:r>
            <w:proofErr w:type="spellStart"/>
            <w:r>
              <w:rPr>
                <w:rFonts w:ascii="Arial" w:hAnsi="Arial" w:cs="Arial"/>
              </w:rPr>
              <w:t>powerpoint</w:t>
            </w:r>
            <w:proofErr w:type="spellEnd"/>
            <w:r>
              <w:rPr>
                <w:rFonts w:ascii="Arial" w:hAnsi="Arial" w:cs="Arial"/>
              </w:rPr>
              <w:t xml:space="preserve"> with a link to a lesson called ‘BBC teach Blue Planet Live Lesson’. Watch the lesson </w:t>
            </w:r>
            <w:r w:rsidR="0092700B">
              <w:rPr>
                <w:rFonts w:ascii="Arial" w:hAnsi="Arial" w:cs="Arial"/>
              </w:rPr>
              <w:t xml:space="preserve">(I don’t have the activity sheets for the live lesson but you could pause the film and have a go at answering the questions) </w:t>
            </w:r>
            <w:bookmarkStart w:id="0" w:name="_GoBack"/>
            <w:bookmarkEnd w:id="0"/>
            <w:r>
              <w:rPr>
                <w:rFonts w:ascii="Arial" w:hAnsi="Arial" w:cs="Arial"/>
              </w:rPr>
              <w:t xml:space="preserve">and then go through the </w:t>
            </w:r>
            <w:proofErr w:type="spellStart"/>
            <w:r>
              <w:rPr>
                <w:rFonts w:ascii="Arial" w:hAnsi="Arial" w:cs="Arial"/>
              </w:rPr>
              <w:t>powerpoint</w:t>
            </w:r>
            <w:proofErr w:type="spellEnd"/>
            <w:r>
              <w:rPr>
                <w:rFonts w:ascii="Arial" w:hAnsi="Arial" w:cs="Arial"/>
              </w:rPr>
              <w:t>. It has some activities at the end that you could have a go at; it’d be great if you could make your own sculpture from waste plastic!  Please share your work with me: I’d love to see it!</w:t>
            </w:r>
          </w:p>
        </w:tc>
      </w:tr>
    </w:tbl>
    <w:p w14:paraId="413365DE" w14:textId="35DD71A5" w:rsidR="003868E3" w:rsidRDefault="003868E3" w:rsidP="003868E3">
      <w:pPr>
        <w:ind w:left="-709"/>
        <w:jc w:val="center"/>
        <w:rPr>
          <w:rFonts w:ascii="Arial" w:hAnsi="Arial" w:cs="Arial"/>
        </w:rPr>
      </w:pPr>
    </w:p>
    <w:p w14:paraId="00D81B53" w14:textId="3492F496" w:rsidR="00671976" w:rsidRDefault="00671976" w:rsidP="00671976">
      <w:pPr>
        <w:ind w:left="-709"/>
        <w:jc w:val="center"/>
        <w:rPr>
          <w:rFonts w:ascii="Arial" w:hAnsi="Arial" w:cs="Arial"/>
          <w:b/>
          <w:bCs/>
          <w:u w:val="single"/>
        </w:rPr>
      </w:pPr>
      <w:r>
        <w:rPr>
          <w:rFonts w:ascii="Arial" w:hAnsi="Arial" w:cs="Arial"/>
          <w:b/>
          <w:bCs/>
          <w:u w:val="single"/>
        </w:rPr>
        <w:t>GENERAL LINKS</w:t>
      </w:r>
    </w:p>
    <w:p w14:paraId="075D0FF4" w14:textId="77777777" w:rsidR="00671976" w:rsidRDefault="00671976" w:rsidP="000615C3">
      <w:pPr>
        <w:ind w:left="-709"/>
        <w:rPr>
          <w:rFonts w:ascii="Arial" w:hAnsi="Arial" w:cs="Arial"/>
          <w:b/>
          <w:bCs/>
          <w:u w:val="single"/>
        </w:rPr>
      </w:pPr>
    </w:p>
    <w:p w14:paraId="229C08FE" w14:textId="7D9CE729" w:rsidR="000615C3" w:rsidRDefault="000615C3" w:rsidP="000615C3">
      <w:pPr>
        <w:ind w:left="-709"/>
        <w:rPr>
          <w:rFonts w:ascii="Arial" w:hAnsi="Arial" w:cs="Arial"/>
          <w:b/>
          <w:bCs/>
          <w:u w:val="single"/>
        </w:rPr>
      </w:pPr>
      <w:r>
        <w:rPr>
          <w:rFonts w:ascii="Arial" w:hAnsi="Arial" w:cs="Arial"/>
          <w:b/>
          <w:bCs/>
          <w:u w:val="single"/>
        </w:rPr>
        <w:t>PE Links:</w:t>
      </w:r>
    </w:p>
    <w:p w14:paraId="3C55E9A2" w14:textId="46F0B73B" w:rsidR="000615C3" w:rsidRDefault="000615C3" w:rsidP="000615C3">
      <w:pPr>
        <w:ind w:left="-709"/>
        <w:rPr>
          <w:rFonts w:ascii="Arial" w:hAnsi="Arial" w:cs="Arial"/>
          <w:b/>
          <w:bCs/>
          <w:u w:val="single"/>
        </w:rPr>
      </w:pPr>
    </w:p>
    <w:p w14:paraId="4C1A1259" w14:textId="796801B4" w:rsidR="007D5B9C" w:rsidRDefault="007D5B9C" w:rsidP="007D5B9C">
      <w:pPr>
        <w:ind w:left="-709"/>
        <w:rPr>
          <w:color w:val="000000"/>
          <w:sz w:val="27"/>
          <w:szCs w:val="27"/>
        </w:rPr>
      </w:pPr>
      <w:r>
        <w:rPr>
          <w:color w:val="000000"/>
          <w:sz w:val="27"/>
          <w:szCs w:val="27"/>
        </w:rPr>
        <w:t xml:space="preserve">REAL PE - </w:t>
      </w:r>
      <w:hyperlink r:id="rId6" w:history="1">
        <w:r w:rsidRPr="0091747C">
          <w:rPr>
            <w:rStyle w:val="Hyperlink"/>
            <w:sz w:val="27"/>
            <w:szCs w:val="27"/>
          </w:rPr>
          <w:t>https://home.jasmineactive.com</w:t>
        </w:r>
      </w:hyperlink>
      <w:r w:rsidRPr="007D5B9C">
        <w:rPr>
          <w:color w:val="000000"/>
          <w:sz w:val="27"/>
          <w:szCs w:val="27"/>
        </w:rPr>
        <w:t xml:space="preserve"> </w:t>
      </w:r>
      <w:r>
        <w:rPr>
          <w:color w:val="000000"/>
          <w:sz w:val="27"/>
          <w:szCs w:val="27"/>
        </w:rPr>
        <w:t xml:space="preserve">email – parent@rippondenj-1.com and password </w:t>
      </w:r>
      <w:proofErr w:type="spellStart"/>
      <w:r>
        <w:rPr>
          <w:color w:val="000000"/>
          <w:sz w:val="27"/>
          <w:szCs w:val="27"/>
        </w:rPr>
        <w:t>rippondenj</w:t>
      </w:r>
      <w:proofErr w:type="spellEnd"/>
    </w:p>
    <w:p w14:paraId="333A7D94" w14:textId="77777777" w:rsidR="007D5B9C" w:rsidRDefault="007D5B9C" w:rsidP="007D5B9C">
      <w:pPr>
        <w:ind w:left="-709"/>
        <w:rPr>
          <w:color w:val="000000"/>
          <w:sz w:val="27"/>
          <w:szCs w:val="27"/>
        </w:rPr>
      </w:pPr>
      <w:r>
        <w:rPr>
          <w:color w:val="000000"/>
          <w:sz w:val="27"/>
          <w:szCs w:val="27"/>
        </w:rPr>
        <w:t xml:space="preserve"> </w:t>
      </w:r>
    </w:p>
    <w:p w14:paraId="3F4AFEE5" w14:textId="65F052A2" w:rsidR="007D5B9C" w:rsidRDefault="007D5B9C" w:rsidP="007D5B9C">
      <w:pPr>
        <w:ind w:left="-709"/>
        <w:rPr>
          <w:color w:val="000000"/>
          <w:sz w:val="27"/>
          <w:szCs w:val="27"/>
        </w:rPr>
      </w:pPr>
      <w:r>
        <w:rPr>
          <w:color w:val="000000"/>
          <w:sz w:val="27"/>
          <w:szCs w:val="27"/>
        </w:rPr>
        <w:t xml:space="preserve">Joe Wicks - </w:t>
      </w:r>
      <w:hyperlink r:id="rId7" w:history="1">
        <w:r w:rsidRPr="0091747C">
          <w:rPr>
            <w:rStyle w:val="Hyperlink"/>
            <w:sz w:val="27"/>
            <w:szCs w:val="27"/>
          </w:rPr>
          <w:t>https://www.youtube.com/user/thebodycoach1</w:t>
        </w:r>
      </w:hyperlink>
    </w:p>
    <w:p w14:paraId="4D19B719" w14:textId="77777777" w:rsidR="007D5B9C" w:rsidRDefault="007D5B9C" w:rsidP="007D5B9C">
      <w:pPr>
        <w:ind w:left="-709"/>
        <w:rPr>
          <w:color w:val="000000"/>
          <w:sz w:val="27"/>
          <w:szCs w:val="27"/>
        </w:rPr>
      </w:pPr>
    </w:p>
    <w:p w14:paraId="2FA8DE71" w14:textId="13A86C2F" w:rsidR="000615C3" w:rsidRPr="007D5B9C" w:rsidRDefault="0092700B" w:rsidP="007D5B9C">
      <w:pPr>
        <w:ind w:left="-709"/>
        <w:rPr>
          <w:color w:val="000000"/>
          <w:sz w:val="27"/>
          <w:szCs w:val="27"/>
        </w:rPr>
      </w:pPr>
      <w:hyperlink r:id="rId8" w:history="1">
        <w:r w:rsidR="000615C3" w:rsidRPr="00345139">
          <w:rPr>
            <w:rStyle w:val="Hyperlink"/>
            <w:rFonts w:ascii="Arial" w:hAnsi="Arial" w:cs="Arial"/>
          </w:rPr>
          <w:t>https://www.youtube.com/user/CosmicKidsYoga</w:t>
        </w:r>
      </w:hyperlink>
    </w:p>
    <w:p w14:paraId="13BC1568" w14:textId="09FC8B9B" w:rsidR="000615C3" w:rsidRDefault="000615C3" w:rsidP="000615C3">
      <w:pPr>
        <w:ind w:left="-709"/>
        <w:rPr>
          <w:rFonts w:ascii="Arial" w:hAnsi="Arial" w:cs="Arial"/>
        </w:rPr>
      </w:pPr>
    </w:p>
    <w:p w14:paraId="388479F9" w14:textId="01294FA8" w:rsidR="000615C3" w:rsidRDefault="0092700B" w:rsidP="000615C3">
      <w:pPr>
        <w:ind w:left="-709"/>
        <w:rPr>
          <w:rStyle w:val="Hyperlink"/>
          <w:rFonts w:ascii="Arial" w:hAnsi="Arial" w:cs="Arial"/>
        </w:rPr>
      </w:pPr>
      <w:hyperlink r:id="rId9" w:history="1">
        <w:r w:rsidR="00671976" w:rsidRPr="00CF5B81">
          <w:rPr>
            <w:rStyle w:val="Hyperlink"/>
            <w:rFonts w:ascii="Arial" w:hAnsi="Arial" w:cs="Arial"/>
          </w:rPr>
          <w:t>www.gonoodle.com</w:t>
        </w:r>
      </w:hyperlink>
    </w:p>
    <w:p w14:paraId="28E186EC" w14:textId="6E84723C" w:rsidR="00671976" w:rsidRDefault="00671976" w:rsidP="000615C3">
      <w:pPr>
        <w:ind w:left="-709"/>
        <w:rPr>
          <w:rStyle w:val="Hyperlink"/>
          <w:rFonts w:ascii="Arial" w:hAnsi="Arial" w:cs="Arial"/>
        </w:rPr>
      </w:pPr>
    </w:p>
    <w:p w14:paraId="6A1F4BF9" w14:textId="409C4514" w:rsidR="000516E1" w:rsidRDefault="000516E1" w:rsidP="000615C3">
      <w:pPr>
        <w:ind w:left="-709"/>
        <w:rPr>
          <w:rStyle w:val="Hyperlink"/>
          <w:rFonts w:ascii="Arial" w:hAnsi="Arial" w:cs="Arial"/>
          <w:b/>
          <w:bCs/>
          <w:color w:val="000000" w:themeColor="text1"/>
        </w:rPr>
      </w:pPr>
      <w:r w:rsidRPr="000516E1">
        <w:rPr>
          <w:rStyle w:val="Hyperlink"/>
          <w:rFonts w:ascii="Arial" w:hAnsi="Arial" w:cs="Arial"/>
          <w:b/>
          <w:bCs/>
          <w:color w:val="000000" w:themeColor="text1"/>
        </w:rPr>
        <w:t xml:space="preserve">General Links: </w:t>
      </w:r>
    </w:p>
    <w:p w14:paraId="1E97B3C0" w14:textId="77777777" w:rsidR="000516E1" w:rsidRDefault="000516E1" w:rsidP="000516E1">
      <w:pPr>
        <w:ind w:left="-709"/>
      </w:pPr>
    </w:p>
    <w:p w14:paraId="628DA6C7" w14:textId="6E337241" w:rsidR="000516E1" w:rsidRDefault="0092700B" w:rsidP="000516E1">
      <w:pPr>
        <w:ind w:left="-709"/>
        <w:rPr>
          <w:rStyle w:val="Hyperlink"/>
          <w:rFonts w:ascii="Arial" w:hAnsi="Arial" w:cs="Arial"/>
        </w:rPr>
      </w:pPr>
      <w:hyperlink r:id="rId10" w:history="1">
        <w:r w:rsidR="000516E1" w:rsidRPr="00345139">
          <w:rPr>
            <w:rStyle w:val="Hyperlink"/>
            <w:rFonts w:ascii="Arial" w:hAnsi="Arial" w:cs="Arial"/>
          </w:rPr>
          <w:t>www.Twinkl.co.uk/offer</w:t>
        </w:r>
      </w:hyperlink>
    </w:p>
    <w:p w14:paraId="4612EA2E" w14:textId="5EAEBF59" w:rsidR="000516E1" w:rsidRDefault="000516E1" w:rsidP="000615C3">
      <w:pPr>
        <w:ind w:left="-709"/>
        <w:rPr>
          <w:rStyle w:val="Hyperlink"/>
          <w:rFonts w:ascii="Arial" w:hAnsi="Arial" w:cs="Arial"/>
          <w:b/>
          <w:bCs/>
          <w:color w:val="000000" w:themeColor="text1"/>
        </w:rPr>
      </w:pPr>
    </w:p>
    <w:p w14:paraId="193B68D1" w14:textId="2801C101" w:rsidR="000516E1" w:rsidRDefault="0092700B" w:rsidP="000516E1">
      <w:pPr>
        <w:ind w:left="-709"/>
        <w:rPr>
          <w:rFonts w:ascii="Arial" w:hAnsi="Arial" w:cs="Arial"/>
        </w:rPr>
      </w:pPr>
      <w:hyperlink r:id="rId11" w:history="1">
        <w:r w:rsidR="000516E1" w:rsidRPr="00345139">
          <w:rPr>
            <w:rStyle w:val="Hyperlink"/>
            <w:rFonts w:ascii="Arial" w:hAnsi="Arial" w:cs="Arial"/>
            <w:highlight w:val="white"/>
          </w:rPr>
          <w:t>https://classroomsecrets.co.uk/free-home-learning-packs</w:t>
        </w:r>
      </w:hyperlink>
    </w:p>
    <w:p w14:paraId="66560C44" w14:textId="0E2182CB" w:rsidR="000516E1" w:rsidRDefault="000516E1" w:rsidP="000516E1">
      <w:pPr>
        <w:ind w:left="-709"/>
        <w:rPr>
          <w:rFonts w:ascii="Arial" w:hAnsi="Arial" w:cs="Arial"/>
        </w:rPr>
      </w:pPr>
    </w:p>
    <w:p w14:paraId="35299FCB" w14:textId="77777777" w:rsidR="000516E1" w:rsidRDefault="0092700B" w:rsidP="000516E1">
      <w:pPr>
        <w:ind w:left="-709"/>
        <w:rPr>
          <w:rFonts w:ascii="Arial" w:hAnsi="Arial" w:cs="Arial"/>
          <w:color w:val="000000" w:themeColor="text1"/>
          <w:u w:val="single"/>
        </w:rPr>
      </w:pPr>
      <w:hyperlink r:id="rId12" w:history="1">
        <w:r w:rsidR="000516E1" w:rsidRPr="00345139">
          <w:rPr>
            <w:rStyle w:val="Hyperlink"/>
            <w:rFonts w:ascii="Arial" w:hAnsi="Arial" w:cs="Arial"/>
          </w:rPr>
          <w:t>https://www.activelearnprimary.co.uk/</w:t>
        </w:r>
      </w:hyperlink>
    </w:p>
    <w:p w14:paraId="36A3636A" w14:textId="77777777" w:rsidR="000516E1" w:rsidRDefault="000516E1" w:rsidP="000516E1">
      <w:pPr>
        <w:ind w:left="-709"/>
        <w:rPr>
          <w:rFonts w:ascii="Arial" w:hAnsi="Arial" w:cs="Arial"/>
          <w:color w:val="000000" w:themeColor="text1"/>
          <w:u w:val="single"/>
        </w:rPr>
      </w:pPr>
    </w:p>
    <w:p w14:paraId="787B786D" w14:textId="77777777" w:rsidR="000516E1" w:rsidRPr="000516E1" w:rsidRDefault="000516E1" w:rsidP="000516E1">
      <w:pPr>
        <w:ind w:left="-709"/>
        <w:rPr>
          <w:rStyle w:val="Hyperlink"/>
          <w:rFonts w:ascii="Arial" w:hAnsi="Arial" w:cs="Arial"/>
          <w:color w:val="000000" w:themeColor="text1"/>
        </w:rPr>
      </w:pPr>
    </w:p>
    <w:p w14:paraId="50AFFAD5" w14:textId="3BCED456" w:rsidR="00671976" w:rsidRDefault="00671976" w:rsidP="00671976">
      <w:pPr>
        <w:ind w:left="-709"/>
        <w:rPr>
          <w:rStyle w:val="Hyperlink"/>
          <w:rFonts w:ascii="Arial" w:hAnsi="Arial" w:cs="Arial"/>
          <w:b/>
          <w:bCs/>
          <w:color w:val="000000" w:themeColor="text1"/>
        </w:rPr>
      </w:pPr>
      <w:r>
        <w:rPr>
          <w:rStyle w:val="Hyperlink"/>
          <w:rFonts w:ascii="Arial" w:hAnsi="Arial" w:cs="Arial"/>
          <w:b/>
          <w:bCs/>
          <w:color w:val="000000" w:themeColor="text1"/>
        </w:rPr>
        <w:t>English Links:</w:t>
      </w:r>
    </w:p>
    <w:p w14:paraId="08B4C4AE" w14:textId="19EA0E19" w:rsidR="00671976" w:rsidRDefault="00671976" w:rsidP="00671976">
      <w:pPr>
        <w:ind w:left="-709"/>
        <w:rPr>
          <w:rStyle w:val="Hyperlink"/>
          <w:rFonts w:ascii="Arial" w:hAnsi="Arial" w:cs="Arial"/>
          <w:b/>
          <w:bCs/>
          <w:color w:val="000000" w:themeColor="text1"/>
        </w:rPr>
      </w:pPr>
    </w:p>
    <w:p w14:paraId="432B821D" w14:textId="022ADA96" w:rsidR="00671976" w:rsidRDefault="0092700B" w:rsidP="00671976">
      <w:pPr>
        <w:ind w:left="-709"/>
        <w:rPr>
          <w:rStyle w:val="Hyperlink"/>
          <w:rFonts w:ascii="Arial" w:hAnsi="Arial" w:cs="Arial"/>
          <w:bCs/>
        </w:rPr>
      </w:pPr>
      <w:hyperlink r:id="rId13" w:history="1">
        <w:r w:rsidR="00671976" w:rsidRPr="006E4842">
          <w:rPr>
            <w:rStyle w:val="Hyperlink"/>
            <w:rFonts w:ascii="Arial" w:hAnsi="Arial" w:cs="Arial"/>
            <w:bCs/>
          </w:rPr>
          <w:t>www.phonicsplay.co.uk</w:t>
        </w:r>
      </w:hyperlink>
    </w:p>
    <w:p w14:paraId="41105554" w14:textId="2AA65122" w:rsidR="00671976" w:rsidRDefault="00671976" w:rsidP="00671976">
      <w:pPr>
        <w:ind w:left="-709"/>
        <w:rPr>
          <w:rStyle w:val="Hyperlink"/>
          <w:rFonts w:ascii="Arial" w:hAnsi="Arial" w:cs="Arial"/>
          <w:bCs/>
        </w:rPr>
      </w:pPr>
    </w:p>
    <w:p w14:paraId="4983591F" w14:textId="7D9D97CF" w:rsidR="00671976" w:rsidRDefault="0092700B" w:rsidP="00671976">
      <w:pPr>
        <w:ind w:left="-709"/>
        <w:rPr>
          <w:rStyle w:val="Hyperlink"/>
          <w:rFonts w:ascii="Arial" w:hAnsi="Arial" w:cs="Arial"/>
        </w:rPr>
      </w:pPr>
      <w:hyperlink r:id="rId14" w:history="1">
        <w:r w:rsidR="00671976" w:rsidRPr="006E4842">
          <w:rPr>
            <w:rStyle w:val="Hyperlink"/>
            <w:rFonts w:ascii="Arial" w:hAnsi="Arial" w:cs="Arial"/>
          </w:rPr>
          <w:t>www.spellingshed.com</w:t>
        </w:r>
      </w:hyperlink>
    </w:p>
    <w:p w14:paraId="06292F59" w14:textId="750A280B" w:rsidR="00671976" w:rsidRPr="00671976" w:rsidRDefault="00671976" w:rsidP="000516E1">
      <w:pPr>
        <w:rPr>
          <w:rStyle w:val="Hyperlink"/>
          <w:rFonts w:ascii="Arial" w:hAnsi="Arial" w:cs="Arial"/>
        </w:rPr>
      </w:pPr>
    </w:p>
    <w:p w14:paraId="4A7FCAF9" w14:textId="77777777" w:rsidR="00671976" w:rsidRDefault="0092700B" w:rsidP="00671976">
      <w:pPr>
        <w:ind w:left="-709"/>
        <w:rPr>
          <w:rFonts w:ascii="Arial" w:hAnsi="Arial" w:cs="Arial"/>
          <w:color w:val="000000" w:themeColor="text1"/>
          <w:u w:val="single"/>
        </w:rPr>
      </w:pPr>
      <w:hyperlink r:id="rId15" w:history="1">
        <w:r w:rsidR="00671976" w:rsidRPr="00345139">
          <w:rPr>
            <w:rStyle w:val="Hyperlink"/>
            <w:rFonts w:ascii="Arial" w:hAnsi="Arial" w:cs="Arial"/>
          </w:rPr>
          <w:t>https://home.oxfordowl.co.uk/for-home/</w:t>
        </w:r>
      </w:hyperlink>
    </w:p>
    <w:p w14:paraId="08CB0914" w14:textId="77777777" w:rsidR="00671976" w:rsidRPr="00671976" w:rsidRDefault="00671976" w:rsidP="000516E1">
      <w:pPr>
        <w:rPr>
          <w:rFonts w:ascii="Arial" w:hAnsi="Arial" w:cs="Arial"/>
          <w:b/>
          <w:bCs/>
          <w:color w:val="000000" w:themeColor="text1"/>
          <w:u w:val="single"/>
        </w:rPr>
      </w:pPr>
    </w:p>
    <w:p w14:paraId="5AEB9FA1" w14:textId="1B8FE639" w:rsidR="00671976" w:rsidRDefault="00671976" w:rsidP="00671976">
      <w:pPr>
        <w:ind w:left="-709"/>
        <w:rPr>
          <w:rFonts w:ascii="Arial" w:hAnsi="Arial" w:cs="Arial"/>
          <w:b/>
          <w:bCs/>
          <w:color w:val="000000" w:themeColor="text1"/>
          <w:u w:val="single"/>
        </w:rPr>
      </w:pPr>
      <w:r>
        <w:rPr>
          <w:rFonts w:ascii="Arial" w:hAnsi="Arial" w:cs="Arial"/>
          <w:b/>
          <w:bCs/>
          <w:color w:val="000000" w:themeColor="text1"/>
          <w:u w:val="single"/>
        </w:rPr>
        <w:t>Maths Links:</w:t>
      </w:r>
    </w:p>
    <w:p w14:paraId="7A7FCB95" w14:textId="13B1F9C9" w:rsidR="00671976" w:rsidRDefault="00671976" w:rsidP="00671976">
      <w:pPr>
        <w:ind w:left="-709"/>
        <w:rPr>
          <w:rFonts w:ascii="Arial" w:hAnsi="Arial" w:cs="Arial"/>
          <w:b/>
          <w:bCs/>
          <w:color w:val="000000" w:themeColor="text1"/>
          <w:u w:val="single"/>
        </w:rPr>
      </w:pPr>
    </w:p>
    <w:p w14:paraId="2DC841CD" w14:textId="19F709BF" w:rsidR="00671976" w:rsidRDefault="0092700B" w:rsidP="00671976">
      <w:pPr>
        <w:ind w:left="-709"/>
        <w:rPr>
          <w:rStyle w:val="Hyperlink"/>
          <w:rFonts w:ascii="Arial" w:hAnsi="Arial" w:cs="Arial"/>
        </w:rPr>
      </w:pPr>
      <w:hyperlink r:id="rId16" w:history="1">
        <w:r w:rsidR="00671976" w:rsidRPr="00CF5B81">
          <w:rPr>
            <w:rStyle w:val="Hyperlink"/>
            <w:rFonts w:ascii="Arial" w:hAnsi="Arial" w:cs="Arial"/>
          </w:rPr>
          <w:t>www.Sumdog.com</w:t>
        </w:r>
      </w:hyperlink>
    </w:p>
    <w:p w14:paraId="353DB636" w14:textId="1B83F695" w:rsidR="00671976" w:rsidRDefault="00671976" w:rsidP="00671976">
      <w:pPr>
        <w:ind w:left="-709"/>
        <w:rPr>
          <w:rStyle w:val="Hyperlink"/>
          <w:rFonts w:ascii="Arial" w:hAnsi="Arial" w:cs="Arial"/>
        </w:rPr>
      </w:pPr>
    </w:p>
    <w:p w14:paraId="3097781D" w14:textId="23DF6B76" w:rsidR="00671976" w:rsidRDefault="0092700B" w:rsidP="00671976">
      <w:pPr>
        <w:ind w:left="-709"/>
        <w:rPr>
          <w:rStyle w:val="Hyperlink"/>
          <w:rFonts w:ascii="Arial" w:hAnsi="Arial" w:cs="Arial"/>
        </w:rPr>
      </w:pPr>
      <w:hyperlink r:id="rId17" w:history="1">
        <w:r w:rsidR="00671976" w:rsidRPr="00CF5B81">
          <w:rPr>
            <w:rStyle w:val="Hyperlink"/>
            <w:rFonts w:ascii="Arial" w:hAnsi="Arial" w:cs="Arial"/>
          </w:rPr>
          <w:t>www.mathshed.com</w:t>
        </w:r>
      </w:hyperlink>
    </w:p>
    <w:p w14:paraId="4D2A4743" w14:textId="69FCB46C" w:rsidR="00671976" w:rsidRDefault="00671976" w:rsidP="00671976">
      <w:pPr>
        <w:ind w:left="-709"/>
        <w:rPr>
          <w:rStyle w:val="Hyperlink"/>
          <w:rFonts w:ascii="Arial" w:hAnsi="Arial" w:cs="Arial"/>
        </w:rPr>
      </w:pPr>
    </w:p>
    <w:p w14:paraId="1EA28055" w14:textId="0CAE205C" w:rsidR="00671976" w:rsidRDefault="0092700B" w:rsidP="00671976">
      <w:pPr>
        <w:ind w:left="-709"/>
        <w:rPr>
          <w:rFonts w:ascii="Arial" w:hAnsi="Arial" w:cs="Arial"/>
          <w:color w:val="000000" w:themeColor="text1"/>
          <w:u w:val="single"/>
        </w:rPr>
      </w:pPr>
      <w:hyperlink r:id="rId18" w:history="1">
        <w:r w:rsidR="00671976" w:rsidRPr="00345139">
          <w:rPr>
            <w:rStyle w:val="Hyperlink"/>
            <w:rFonts w:ascii="Arial" w:hAnsi="Arial" w:cs="Arial"/>
          </w:rPr>
          <w:t>https://ttrockstars.com</w:t>
        </w:r>
      </w:hyperlink>
    </w:p>
    <w:p w14:paraId="26680E8D" w14:textId="655B9A16" w:rsidR="00671976" w:rsidRDefault="00671976" w:rsidP="00671976">
      <w:pPr>
        <w:ind w:left="-709"/>
        <w:rPr>
          <w:rFonts w:ascii="Arial" w:hAnsi="Arial" w:cs="Arial"/>
          <w:color w:val="000000" w:themeColor="text1"/>
          <w:u w:val="single"/>
        </w:rPr>
      </w:pPr>
    </w:p>
    <w:p w14:paraId="0633379B" w14:textId="475D5C87" w:rsidR="00671976" w:rsidRDefault="0092700B" w:rsidP="00671976">
      <w:pPr>
        <w:ind w:left="-709"/>
        <w:rPr>
          <w:rStyle w:val="Hyperlink"/>
          <w:rFonts w:ascii="Arial" w:hAnsi="Arial" w:cs="Arial"/>
        </w:rPr>
      </w:pPr>
      <w:hyperlink r:id="rId19" w:history="1">
        <w:r w:rsidR="00671976" w:rsidRPr="00CF5B81">
          <w:rPr>
            <w:rStyle w:val="Hyperlink"/>
            <w:rFonts w:ascii="Arial" w:hAnsi="Arial" w:cs="Arial"/>
          </w:rPr>
          <w:t>www.whiterosemaths.com</w:t>
        </w:r>
      </w:hyperlink>
    </w:p>
    <w:p w14:paraId="63B3702C" w14:textId="75E32C9C" w:rsidR="000516E1" w:rsidRDefault="000516E1" w:rsidP="00671976">
      <w:pPr>
        <w:ind w:left="-709"/>
        <w:rPr>
          <w:rStyle w:val="Hyperlink"/>
          <w:rFonts w:ascii="Arial" w:hAnsi="Arial" w:cs="Arial"/>
        </w:rPr>
      </w:pPr>
    </w:p>
    <w:p w14:paraId="16965E9D" w14:textId="77777777" w:rsidR="000516E1" w:rsidRDefault="000516E1" w:rsidP="00671976">
      <w:pPr>
        <w:ind w:left="-709"/>
        <w:rPr>
          <w:rFonts w:ascii="Arial" w:hAnsi="Arial" w:cs="Arial"/>
          <w:color w:val="000000" w:themeColor="text1"/>
          <w:u w:val="single"/>
        </w:rPr>
      </w:pPr>
    </w:p>
    <w:p w14:paraId="475EF4C4" w14:textId="77777777" w:rsidR="00671976" w:rsidRPr="00671976" w:rsidRDefault="00671976" w:rsidP="00671976">
      <w:pPr>
        <w:ind w:left="-709"/>
        <w:rPr>
          <w:rFonts w:ascii="Arial" w:hAnsi="Arial" w:cs="Arial"/>
          <w:color w:val="000000" w:themeColor="text1"/>
          <w:u w:val="single"/>
        </w:rPr>
      </w:pPr>
    </w:p>
    <w:p w14:paraId="7EA69A5B" w14:textId="77777777" w:rsidR="00671976" w:rsidRPr="00671976" w:rsidRDefault="00671976" w:rsidP="00671976">
      <w:pPr>
        <w:ind w:left="-709"/>
        <w:rPr>
          <w:rFonts w:ascii="Arial" w:hAnsi="Arial" w:cs="Arial"/>
          <w:color w:val="000000" w:themeColor="text1"/>
          <w:u w:val="single"/>
        </w:rPr>
      </w:pPr>
    </w:p>
    <w:sectPr w:rsidR="00671976" w:rsidRPr="00671976" w:rsidSect="00671976">
      <w:pgSz w:w="16840" w:h="11900" w:orient="landscape"/>
      <w:pgMar w:top="586" w:right="516" w:bottom="56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E3"/>
    <w:rsid w:val="000516E1"/>
    <w:rsid w:val="00060E28"/>
    <w:rsid w:val="000615C3"/>
    <w:rsid w:val="00061BE2"/>
    <w:rsid w:val="00153D5E"/>
    <w:rsid w:val="001D47C3"/>
    <w:rsid w:val="00351463"/>
    <w:rsid w:val="003868E3"/>
    <w:rsid w:val="003B7CD5"/>
    <w:rsid w:val="003D2E8A"/>
    <w:rsid w:val="00446C17"/>
    <w:rsid w:val="00447EAE"/>
    <w:rsid w:val="00462E0E"/>
    <w:rsid w:val="004756CD"/>
    <w:rsid w:val="004B54AA"/>
    <w:rsid w:val="004C648F"/>
    <w:rsid w:val="004D5E09"/>
    <w:rsid w:val="0052137C"/>
    <w:rsid w:val="00662277"/>
    <w:rsid w:val="00671976"/>
    <w:rsid w:val="00686455"/>
    <w:rsid w:val="00686ECA"/>
    <w:rsid w:val="00692DC3"/>
    <w:rsid w:val="00730A3B"/>
    <w:rsid w:val="00745A2C"/>
    <w:rsid w:val="007924D4"/>
    <w:rsid w:val="007D5B9C"/>
    <w:rsid w:val="007F0722"/>
    <w:rsid w:val="00802098"/>
    <w:rsid w:val="00815AD1"/>
    <w:rsid w:val="00865BC0"/>
    <w:rsid w:val="008779DD"/>
    <w:rsid w:val="008C769F"/>
    <w:rsid w:val="008E4373"/>
    <w:rsid w:val="008E56CB"/>
    <w:rsid w:val="0092700B"/>
    <w:rsid w:val="009B2181"/>
    <w:rsid w:val="009D0640"/>
    <w:rsid w:val="00B03D98"/>
    <w:rsid w:val="00C11C1E"/>
    <w:rsid w:val="00C26B7F"/>
    <w:rsid w:val="00C66213"/>
    <w:rsid w:val="00CA4855"/>
    <w:rsid w:val="00D074FB"/>
    <w:rsid w:val="00DA542A"/>
    <w:rsid w:val="00DE4215"/>
    <w:rsid w:val="00E872EA"/>
    <w:rsid w:val="00E950F7"/>
    <w:rsid w:val="00EA473A"/>
    <w:rsid w:val="00F27979"/>
    <w:rsid w:val="00FC7A34"/>
    <w:rsid w:val="00FD6470"/>
    <w:rsid w:val="00FE0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15C3"/>
    <w:rPr>
      <w:color w:val="0563C1" w:themeColor="hyperlink"/>
      <w:u w:val="single"/>
    </w:rPr>
  </w:style>
  <w:style w:type="character" w:customStyle="1" w:styleId="UnresolvedMention">
    <w:name w:val="Unresolved Mention"/>
    <w:basedOn w:val="DefaultParagraphFont"/>
    <w:uiPriority w:val="99"/>
    <w:semiHidden/>
    <w:unhideWhenUsed/>
    <w:rsid w:val="000615C3"/>
    <w:rPr>
      <w:color w:val="605E5C"/>
      <w:shd w:val="clear" w:color="auto" w:fill="E1DFDD"/>
    </w:rPr>
  </w:style>
  <w:style w:type="character" w:styleId="FollowedHyperlink">
    <w:name w:val="FollowedHyperlink"/>
    <w:basedOn w:val="DefaultParagraphFont"/>
    <w:uiPriority w:val="99"/>
    <w:semiHidden/>
    <w:unhideWhenUsed/>
    <w:rsid w:val="000516E1"/>
    <w:rPr>
      <w:color w:val="954F72" w:themeColor="followedHyperlink"/>
      <w:u w:val="single"/>
    </w:rPr>
  </w:style>
  <w:style w:type="character" w:styleId="Strong">
    <w:name w:val="Strong"/>
    <w:basedOn w:val="DefaultParagraphFont"/>
    <w:uiPriority w:val="22"/>
    <w:qFormat/>
    <w:rsid w:val="00686E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15C3"/>
    <w:rPr>
      <w:color w:val="0563C1" w:themeColor="hyperlink"/>
      <w:u w:val="single"/>
    </w:rPr>
  </w:style>
  <w:style w:type="character" w:customStyle="1" w:styleId="UnresolvedMention">
    <w:name w:val="Unresolved Mention"/>
    <w:basedOn w:val="DefaultParagraphFont"/>
    <w:uiPriority w:val="99"/>
    <w:semiHidden/>
    <w:unhideWhenUsed/>
    <w:rsid w:val="000615C3"/>
    <w:rPr>
      <w:color w:val="605E5C"/>
      <w:shd w:val="clear" w:color="auto" w:fill="E1DFDD"/>
    </w:rPr>
  </w:style>
  <w:style w:type="character" w:styleId="FollowedHyperlink">
    <w:name w:val="FollowedHyperlink"/>
    <w:basedOn w:val="DefaultParagraphFont"/>
    <w:uiPriority w:val="99"/>
    <w:semiHidden/>
    <w:unhideWhenUsed/>
    <w:rsid w:val="000516E1"/>
    <w:rPr>
      <w:color w:val="954F72" w:themeColor="followedHyperlink"/>
      <w:u w:val="single"/>
    </w:rPr>
  </w:style>
  <w:style w:type="character" w:styleId="Strong">
    <w:name w:val="Strong"/>
    <w:basedOn w:val="DefaultParagraphFont"/>
    <w:uiPriority w:val="22"/>
    <w:qFormat/>
    <w:rsid w:val="00686E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0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CosmicKidsYoga" TargetMode="External"/><Relationship Id="rId13" Type="http://schemas.openxmlformats.org/officeDocument/2006/relationships/hyperlink" Target="http://www.phonicsplay.co.uk" TargetMode="External"/><Relationship Id="rId18" Type="http://schemas.openxmlformats.org/officeDocument/2006/relationships/hyperlink" Target="https://ttrockstar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user/thebodycoach1" TargetMode="External"/><Relationship Id="rId12" Type="http://schemas.openxmlformats.org/officeDocument/2006/relationships/hyperlink" Target="https://www.activelearnprimary.co.uk/" TargetMode="External"/><Relationship Id="rId17" Type="http://schemas.openxmlformats.org/officeDocument/2006/relationships/hyperlink" Target="http://www.mathshed.com" TargetMode="External"/><Relationship Id="rId2" Type="http://schemas.microsoft.com/office/2007/relationships/stylesWithEffects" Target="stylesWithEffects.xml"/><Relationship Id="rId16" Type="http://schemas.openxmlformats.org/officeDocument/2006/relationships/hyperlink" Target="http://www.Sumdog.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home.jasmineactive.com" TargetMode="External"/><Relationship Id="rId11" Type="http://schemas.openxmlformats.org/officeDocument/2006/relationships/hyperlink" Target="https://classroomsecrets.co.uk/free-home-learning-packs" TargetMode="External"/><Relationship Id="rId5" Type="http://schemas.openxmlformats.org/officeDocument/2006/relationships/image" Target="media/image1.tiff"/><Relationship Id="rId15" Type="http://schemas.openxmlformats.org/officeDocument/2006/relationships/hyperlink" Target="https://home.oxfordowl.co.uk/for-home/" TargetMode="External"/><Relationship Id="rId10" Type="http://schemas.openxmlformats.org/officeDocument/2006/relationships/hyperlink" Target="http://www.Twinkl.co.uk/offer" TargetMode="External"/><Relationship Id="rId19" Type="http://schemas.openxmlformats.org/officeDocument/2006/relationships/hyperlink" Target="http://www.whiterosemaths.com" TargetMode="External"/><Relationship Id="rId4" Type="http://schemas.openxmlformats.org/officeDocument/2006/relationships/webSettings" Target="webSettings.xml"/><Relationship Id="rId9" Type="http://schemas.openxmlformats.org/officeDocument/2006/relationships/hyperlink" Target="http://www.gonoodle.com" TargetMode="External"/><Relationship Id="rId14" Type="http://schemas.openxmlformats.org/officeDocument/2006/relationships/hyperlink" Target="http://www.spellingsh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 Lomas</cp:lastModifiedBy>
  <cp:revision>3</cp:revision>
  <dcterms:created xsi:type="dcterms:W3CDTF">2020-06-07T18:57:00Z</dcterms:created>
  <dcterms:modified xsi:type="dcterms:W3CDTF">2020-06-08T06:49:00Z</dcterms:modified>
</cp:coreProperties>
</file>