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2D94B"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2FF0F8F4" w14:textId="77777777" w:rsidR="005D4FB2" w:rsidRPr="00D937C9" w:rsidRDefault="005D4FB2" w:rsidP="005D4FB2">
      <w:pPr>
        <w:shd w:val="clear" w:color="auto" w:fill="FFFFFF"/>
        <w:spacing w:before="450" w:after="450" w:line="240" w:lineRule="auto"/>
        <w:jc w:val="center"/>
        <w:outlineLvl w:val="3"/>
        <w:rPr>
          <w:rFonts w:ascii="Arial" w:eastAsia="Times New Roman" w:hAnsi="Arial" w:cs="Arial"/>
          <w:b/>
          <w:bCs/>
          <w:color w:val="0B0B0B"/>
          <w:spacing w:val="2"/>
          <w:sz w:val="52"/>
          <w:szCs w:val="52"/>
          <w:lang w:eastAsia="en-GB"/>
        </w:rPr>
      </w:pPr>
      <w:r w:rsidRPr="00D937C9">
        <w:rPr>
          <w:rFonts w:ascii="Arial" w:eastAsia="Times New Roman" w:hAnsi="Arial" w:cs="Arial"/>
          <w:b/>
          <w:bCs/>
          <w:color w:val="0B0B0B"/>
          <w:spacing w:val="2"/>
          <w:sz w:val="52"/>
          <w:szCs w:val="52"/>
          <w:lang w:eastAsia="en-GB"/>
        </w:rPr>
        <w:t>Advice and support for parents</w:t>
      </w:r>
    </w:p>
    <w:p w14:paraId="68A86370" w14:textId="31DB89C9" w:rsidR="005D4FB2" w:rsidRPr="00D937C9" w:rsidRDefault="00D937C9" w:rsidP="005D4FB2">
      <w:pPr>
        <w:shd w:val="clear" w:color="auto" w:fill="FFFFFF"/>
        <w:spacing w:before="450" w:after="450" w:line="240" w:lineRule="auto"/>
        <w:jc w:val="center"/>
        <w:outlineLvl w:val="3"/>
        <w:rPr>
          <w:rFonts w:ascii="Arial" w:eastAsia="Times New Roman" w:hAnsi="Arial" w:cs="Arial"/>
          <w:b/>
          <w:bCs/>
          <w:color w:val="FF0000"/>
          <w:spacing w:val="2"/>
          <w:sz w:val="56"/>
          <w:szCs w:val="56"/>
          <w:lang w:eastAsia="en-GB"/>
        </w:rPr>
      </w:pPr>
      <w:proofErr w:type="spellStart"/>
      <w:r w:rsidRPr="00D937C9">
        <w:rPr>
          <w:rFonts w:ascii="Arial" w:eastAsia="Times New Roman" w:hAnsi="Arial" w:cs="Arial"/>
          <w:b/>
          <w:bCs/>
          <w:color w:val="FF0000"/>
          <w:spacing w:val="2"/>
          <w:sz w:val="56"/>
          <w:szCs w:val="56"/>
          <w:lang w:eastAsia="en-GB"/>
        </w:rPr>
        <w:t>Ripponden</w:t>
      </w:r>
      <w:proofErr w:type="spellEnd"/>
      <w:r w:rsidRPr="00D937C9">
        <w:rPr>
          <w:rFonts w:ascii="Arial" w:eastAsia="Times New Roman" w:hAnsi="Arial" w:cs="Arial"/>
          <w:b/>
          <w:bCs/>
          <w:color w:val="FF0000"/>
          <w:spacing w:val="2"/>
          <w:sz w:val="56"/>
          <w:szCs w:val="56"/>
          <w:lang w:eastAsia="en-GB"/>
        </w:rPr>
        <w:t xml:space="preserve"> J&amp;I School</w:t>
      </w:r>
    </w:p>
    <w:p w14:paraId="6AC20F8D" w14:textId="77777777" w:rsidR="00D937C9" w:rsidRPr="00D937C9" w:rsidRDefault="00D937C9" w:rsidP="005D4FB2">
      <w:pPr>
        <w:shd w:val="clear" w:color="auto" w:fill="FFFFFF"/>
        <w:spacing w:before="450" w:after="450" w:line="240" w:lineRule="auto"/>
        <w:jc w:val="center"/>
        <w:outlineLvl w:val="3"/>
        <w:rPr>
          <w:rFonts w:ascii="Arial" w:eastAsia="Times New Roman" w:hAnsi="Arial" w:cs="Arial"/>
          <w:b/>
          <w:bCs/>
          <w:color w:val="FF0000"/>
          <w:spacing w:val="2"/>
          <w:sz w:val="56"/>
          <w:szCs w:val="56"/>
          <w:lang w:eastAsia="en-GB"/>
        </w:rPr>
      </w:pPr>
    </w:p>
    <w:p w14:paraId="4E41BDA2" w14:textId="03E741F7" w:rsidR="00D937C9" w:rsidRPr="00D937C9" w:rsidRDefault="00D937C9" w:rsidP="005D4FB2">
      <w:pPr>
        <w:shd w:val="clear" w:color="auto" w:fill="FFFFFF"/>
        <w:spacing w:before="450" w:after="450" w:line="240" w:lineRule="auto"/>
        <w:jc w:val="center"/>
        <w:outlineLvl w:val="3"/>
        <w:rPr>
          <w:rFonts w:ascii="Arial" w:eastAsia="Times New Roman" w:hAnsi="Arial" w:cs="Arial"/>
          <w:b/>
          <w:bCs/>
          <w:color w:val="FF0000"/>
          <w:spacing w:val="2"/>
          <w:sz w:val="56"/>
          <w:szCs w:val="56"/>
          <w:lang w:eastAsia="en-GB"/>
        </w:rPr>
      </w:pPr>
      <w:r w:rsidRPr="00D937C9">
        <w:rPr>
          <w:rFonts w:ascii="Arial" w:hAnsi="Arial" w:cs="Arial"/>
          <w:noProof/>
          <w:lang w:eastAsia="en-GB"/>
        </w:rPr>
        <w:drawing>
          <wp:inline distT="0" distB="0" distL="0" distR="0" wp14:anchorId="59DA5DF2" wp14:editId="4A41BEF0">
            <wp:extent cx="1695450" cy="1685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01800" cy="1692239"/>
                    </a:xfrm>
                    <a:prstGeom prst="rect">
                      <a:avLst/>
                    </a:prstGeom>
                  </pic:spPr>
                </pic:pic>
              </a:graphicData>
            </a:graphic>
          </wp:inline>
        </w:drawing>
      </w:r>
    </w:p>
    <w:p w14:paraId="1EFBB913" w14:textId="77777777" w:rsidR="005D4FB2" w:rsidRPr="00D937C9" w:rsidRDefault="005D4FB2" w:rsidP="005D4FB2">
      <w:pPr>
        <w:shd w:val="clear" w:color="auto" w:fill="FFFFFF"/>
        <w:spacing w:before="450" w:after="450" w:line="240" w:lineRule="auto"/>
        <w:jc w:val="center"/>
        <w:outlineLvl w:val="3"/>
        <w:rPr>
          <w:rFonts w:ascii="Arial" w:eastAsia="Times New Roman" w:hAnsi="Arial" w:cs="Arial"/>
          <w:b/>
          <w:bCs/>
          <w:color w:val="0B0B0B"/>
          <w:spacing w:val="2"/>
          <w:sz w:val="56"/>
          <w:szCs w:val="56"/>
          <w:lang w:eastAsia="en-GB"/>
        </w:rPr>
      </w:pPr>
    </w:p>
    <w:p w14:paraId="39F7CB45" w14:textId="77777777" w:rsidR="005D4FB2" w:rsidRPr="00D937C9" w:rsidRDefault="005D4FB2" w:rsidP="005D4FB2">
      <w:pPr>
        <w:shd w:val="clear" w:color="auto" w:fill="FFFFFF"/>
        <w:spacing w:before="450" w:after="450" w:line="240" w:lineRule="auto"/>
        <w:jc w:val="center"/>
        <w:outlineLvl w:val="3"/>
        <w:rPr>
          <w:rFonts w:ascii="Arial" w:eastAsia="Times New Roman" w:hAnsi="Arial" w:cs="Arial"/>
          <w:b/>
          <w:bCs/>
          <w:color w:val="0B0B0B"/>
          <w:spacing w:val="2"/>
          <w:sz w:val="56"/>
          <w:szCs w:val="56"/>
          <w:lang w:eastAsia="en-GB"/>
        </w:rPr>
      </w:pPr>
      <w:r w:rsidRPr="00D937C9">
        <w:rPr>
          <w:rFonts w:ascii="Arial" w:eastAsia="Times New Roman" w:hAnsi="Arial" w:cs="Arial"/>
          <w:b/>
          <w:bCs/>
          <w:color w:val="0B0B0B"/>
          <w:spacing w:val="2"/>
          <w:sz w:val="56"/>
          <w:szCs w:val="56"/>
          <w:lang w:eastAsia="en-GB"/>
        </w:rPr>
        <w:t>How to tell a child or young person</w:t>
      </w:r>
    </w:p>
    <w:p w14:paraId="0B8F0628" w14:textId="300546DE" w:rsidR="005D4FB2" w:rsidRPr="00D937C9" w:rsidRDefault="005D4FB2" w:rsidP="005D4FB2">
      <w:pPr>
        <w:shd w:val="clear" w:color="auto" w:fill="FFFFFF"/>
        <w:spacing w:after="0" w:line="240" w:lineRule="auto"/>
        <w:jc w:val="center"/>
        <w:outlineLvl w:val="3"/>
        <w:rPr>
          <w:rFonts w:ascii="Arial" w:eastAsia="Times New Roman" w:hAnsi="Arial" w:cs="Arial"/>
          <w:b/>
          <w:bCs/>
          <w:color w:val="0B0B0B"/>
          <w:spacing w:val="2"/>
          <w:sz w:val="42"/>
          <w:szCs w:val="42"/>
          <w:lang w:eastAsia="en-GB"/>
        </w:rPr>
      </w:pPr>
      <w:r w:rsidRPr="00D937C9">
        <w:rPr>
          <w:rFonts w:ascii="Arial" w:eastAsia="Times New Roman" w:hAnsi="Arial" w:cs="Arial"/>
          <w:b/>
          <w:bCs/>
          <w:color w:val="0B0B0B"/>
          <w:spacing w:val="2"/>
          <w:sz w:val="56"/>
          <w:szCs w:val="56"/>
          <w:lang w:eastAsia="en-GB"/>
        </w:rPr>
        <w:t xml:space="preserve"> </w:t>
      </w:r>
      <w:proofErr w:type="gramStart"/>
      <w:r w:rsidRPr="00D937C9">
        <w:rPr>
          <w:rFonts w:ascii="Arial" w:eastAsia="Times New Roman" w:hAnsi="Arial" w:cs="Arial"/>
          <w:b/>
          <w:bCs/>
          <w:color w:val="0B0B0B"/>
          <w:spacing w:val="2"/>
          <w:sz w:val="56"/>
          <w:szCs w:val="56"/>
          <w:lang w:eastAsia="en-GB"/>
        </w:rPr>
        <w:t>someone</w:t>
      </w:r>
      <w:proofErr w:type="gramEnd"/>
      <w:r w:rsidRPr="00D937C9">
        <w:rPr>
          <w:rFonts w:ascii="Arial" w:eastAsia="Times New Roman" w:hAnsi="Arial" w:cs="Arial"/>
          <w:b/>
          <w:bCs/>
          <w:color w:val="0B0B0B"/>
          <w:spacing w:val="2"/>
          <w:sz w:val="56"/>
          <w:szCs w:val="56"/>
          <w:lang w:eastAsia="en-GB"/>
        </w:rPr>
        <w:t xml:space="preserve"> has Coronavirus</w:t>
      </w:r>
    </w:p>
    <w:p w14:paraId="5BA74247"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207EC58F"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1F9BF7AA"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6693E7E0"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761FEF63"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389F3233"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4354BBEC"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1236204C" w14:textId="77777777" w:rsidR="005D4FB2" w:rsidRDefault="005D4FB2" w:rsidP="0029709B">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770AA856" w14:textId="77777777" w:rsidR="005D4FB2" w:rsidRPr="00D937C9" w:rsidRDefault="005D4FB2" w:rsidP="0029709B">
      <w:pPr>
        <w:shd w:val="clear" w:color="auto" w:fill="FFFFFF"/>
        <w:spacing w:after="0" w:line="240" w:lineRule="auto"/>
        <w:jc w:val="center"/>
        <w:outlineLvl w:val="3"/>
        <w:rPr>
          <w:rFonts w:ascii="Arial" w:eastAsia="Times New Roman" w:hAnsi="Arial" w:cs="Arial"/>
          <w:b/>
          <w:bCs/>
          <w:spacing w:val="2"/>
          <w:sz w:val="42"/>
          <w:szCs w:val="42"/>
          <w:lang w:eastAsia="en-GB"/>
        </w:rPr>
      </w:pPr>
    </w:p>
    <w:p w14:paraId="3450E137" w14:textId="446CD8A8" w:rsidR="002C0ADF" w:rsidRPr="00D937C9" w:rsidRDefault="00D937C9" w:rsidP="002C0ADF">
      <w:pPr>
        <w:shd w:val="clear" w:color="auto" w:fill="FFFFFF"/>
        <w:spacing w:after="0" w:line="240" w:lineRule="auto"/>
        <w:outlineLvl w:val="3"/>
        <w:rPr>
          <w:rFonts w:ascii="Arial" w:eastAsia="Times New Roman" w:hAnsi="Arial" w:cs="Arial"/>
          <w:spacing w:val="2"/>
          <w:sz w:val="24"/>
          <w:szCs w:val="32"/>
          <w:lang w:eastAsia="en-GB"/>
        </w:rPr>
      </w:pPr>
      <w:proofErr w:type="spellStart"/>
      <w:r>
        <w:rPr>
          <w:rFonts w:ascii="Arial" w:eastAsia="Times New Roman" w:hAnsi="Arial" w:cs="Arial"/>
          <w:spacing w:val="2"/>
          <w:sz w:val="24"/>
          <w:szCs w:val="32"/>
          <w:lang w:eastAsia="en-GB"/>
        </w:rPr>
        <w:lastRenderedPageBreak/>
        <w:t>Ripponden</w:t>
      </w:r>
      <w:proofErr w:type="spellEnd"/>
      <w:r>
        <w:rPr>
          <w:rFonts w:ascii="Arial" w:eastAsia="Times New Roman" w:hAnsi="Arial" w:cs="Arial"/>
          <w:spacing w:val="2"/>
          <w:sz w:val="24"/>
          <w:szCs w:val="32"/>
          <w:lang w:eastAsia="en-GB"/>
        </w:rPr>
        <w:t xml:space="preserve"> J&amp;I School</w:t>
      </w:r>
      <w:r w:rsidR="002C0ADF" w:rsidRPr="00D937C9">
        <w:rPr>
          <w:rFonts w:ascii="Arial" w:eastAsia="Times New Roman" w:hAnsi="Arial" w:cs="Arial"/>
          <w:spacing w:val="2"/>
          <w:sz w:val="24"/>
          <w:szCs w:val="32"/>
          <w:lang w:eastAsia="en-GB"/>
        </w:rPr>
        <w:t xml:space="preserve"> we are committed to supporting the emotional wellbeing of your child/children.</w:t>
      </w:r>
    </w:p>
    <w:p w14:paraId="1DDCBBF2" w14:textId="77777777" w:rsidR="002C0ADF" w:rsidRPr="00D937C9" w:rsidRDefault="002C0ADF" w:rsidP="002C0ADF">
      <w:pPr>
        <w:shd w:val="clear" w:color="auto" w:fill="FFFFFF"/>
        <w:spacing w:after="0" w:line="240" w:lineRule="auto"/>
        <w:outlineLvl w:val="3"/>
        <w:rPr>
          <w:rFonts w:ascii="Arial" w:eastAsia="Times New Roman" w:hAnsi="Arial" w:cs="Arial"/>
          <w:spacing w:val="2"/>
          <w:sz w:val="24"/>
          <w:szCs w:val="32"/>
          <w:lang w:eastAsia="en-GB"/>
        </w:rPr>
      </w:pPr>
    </w:p>
    <w:p w14:paraId="3822F8E6" w14:textId="28788E1C" w:rsidR="002C0ADF" w:rsidRPr="00D937C9" w:rsidRDefault="002C0ADF" w:rsidP="002C0ADF">
      <w:pPr>
        <w:shd w:val="clear" w:color="auto" w:fill="FFFFFF"/>
        <w:spacing w:after="0" w:line="240" w:lineRule="auto"/>
        <w:outlineLvl w:val="3"/>
        <w:rPr>
          <w:rFonts w:ascii="Arial" w:eastAsia="Times New Roman" w:hAnsi="Arial" w:cs="Arial"/>
          <w:spacing w:val="2"/>
          <w:sz w:val="24"/>
          <w:szCs w:val="32"/>
          <w:lang w:eastAsia="en-GB"/>
        </w:rPr>
      </w:pPr>
      <w:r w:rsidRPr="00D937C9">
        <w:rPr>
          <w:rFonts w:ascii="Arial" w:eastAsia="Times New Roman" w:hAnsi="Arial" w:cs="Arial"/>
          <w:spacing w:val="2"/>
          <w:sz w:val="24"/>
          <w:szCs w:val="32"/>
          <w:lang w:eastAsia="en-GB"/>
        </w:rPr>
        <w:t xml:space="preserve">The following information has been taken from Winston’s Wish </w:t>
      </w:r>
      <w:r w:rsidR="00653892" w:rsidRPr="00D937C9">
        <w:rPr>
          <w:rFonts w:ascii="Arial" w:eastAsia="Times New Roman" w:hAnsi="Arial" w:cs="Arial"/>
          <w:spacing w:val="2"/>
          <w:sz w:val="24"/>
          <w:szCs w:val="32"/>
          <w:lang w:eastAsia="en-GB"/>
        </w:rPr>
        <w:t xml:space="preserve">website </w:t>
      </w:r>
      <w:r w:rsidRPr="00D937C9">
        <w:rPr>
          <w:rFonts w:ascii="Arial" w:eastAsia="Times New Roman" w:hAnsi="Arial" w:cs="Arial"/>
          <w:spacing w:val="2"/>
          <w:sz w:val="24"/>
          <w:szCs w:val="32"/>
          <w:lang w:eastAsia="en-GB"/>
        </w:rPr>
        <w:t>and maybe of use to you in these challenging times.</w:t>
      </w:r>
    </w:p>
    <w:p w14:paraId="7FBDD067" w14:textId="77777777" w:rsidR="005D4FB2" w:rsidRPr="00D937C9" w:rsidRDefault="005D4FB2" w:rsidP="00D937C9">
      <w:pPr>
        <w:shd w:val="clear" w:color="auto" w:fill="FFFFFF"/>
        <w:spacing w:after="0" w:line="240" w:lineRule="auto"/>
        <w:outlineLvl w:val="3"/>
        <w:rPr>
          <w:rFonts w:ascii="Arial" w:eastAsia="Times New Roman" w:hAnsi="Arial" w:cs="Arial"/>
          <w:b/>
          <w:bCs/>
          <w:spacing w:val="2"/>
          <w:sz w:val="42"/>
          <w:szCs w:val="42"/>
          <w:lang w:eastAsia="en-GB"/>
        </w:rPr>
      </w:pPr>
    </w:p>
    <w:p w14:paraId="460B23E4" w14:textId="19EEF871" w:rsidR="0029709B" w:rsidRPr="00D937C9" w:rsidRDefault="0029709B" w:rsidP="0029709B">
      <w:pPr>
        <w:shd w:val="clear" w:color="auto" w:fill="FFFFFF"/>
        <w:spacing w:after="0" w:line="240" w:lineRule="auto"/>
        <w:jc w:val="center"/>
        <w:outlineLvl w:val="3"/>
        <w:rPr>
          <w:rFonts w:ascii="Arial" w:eastAsia="Times New Roman" w:hAnsi="Arial" w:cs="Arial"/>
          <w:b/>
          <w:bCs/>
          <w:spacing w:val="2"/>
          <w:sz w:val="40"/>
          <w:szCs w:val="42"/>
          <w:lang w:eastAsia="en-GB"/>
        </w:rPr>
      </w:pPr>
      <w:r w:rsidRPr="00D937C9">
        <w:rPr>
          <w:rFonts w:ascii="Arial" w:eastAsia="Times New Roman" w:hAnsi="Arial" w:cs="Arial"/>
          <w:b/>
          <w:bCs/>
          <w:spacing w:val="2"/>
          <w:sz w:val="40"/>
          <w:szCs w:val="42"/>
          <w:lang w:eastAsia="en-GB"/>
        </w:rPr>
        <w:t>Telling a child that someone important has coronavirus</w:t>
      </w:r>
    </w:p>
    <w:p w14:paraId="346CC02A" w14:textId="77777777" w:rsidR="0029709B" w:rsidRPr="00D937C9" w:rsidRDefault="0029709B" w:rsidP="0029709B">
      <w:pPr>
        <w:shd w:val="clear" w:color="auto" w:fill="FFFFFF"/>
        <w:spacing w:after="0" w:line="240" w:lineRule="auto"/>
        <w:rPr>
          <w:rFonts w:ascii="Arial" w:eastAsia="Times New Roman" w:hAnsi="Arial" w:cs="Arial"/>
          <w:spacing w:val="1"/>
          <w:sz w:val="24"/>
          <w:szCs w:val="27"/>
          <w:lang w:eastAsia="en-GB"/>
        </w:rPr>
      </w:pPr>
      <w:r w:rsidRPr="00D937C9">
        <w:rPr>
          <w:rFonts w:ascii="Arial" w:eastAsia="Times New Roman" w:hAnsi="Arial" w:cs="Arial"/>
          <w:spacing w:val="1"/>
          <w:sz w:val="24"/>
          <w:szCs w:val="27"/>
          <w:lang w:eastAsia="en-GB"/>
        </w:rPr>
        <w:t>Hopefully there will be time, even if only a short time, to prepare a child for the news that someone important has coronavirus.  Here are some guiding words:</w:t>
      </w:r>
    </w:p>
    <w:p w14:paraId="25885032" w14:textId="77777777" w:rsidR="002C0ADF" w:rsidRPr="00D937C9" w:rsidRDefault="0029709B" w:rsidP="0029709B">
      <w:pPr>
        <w:shd w:val="clear" w:color="auto" w:fill="FFFFFF"/>
        <w:spacing w:after="0" w:line="240" w:lineRule="auto"/>
        <w:rPr>
          <w:rFonts w:ascii="Arial" w:eastAsia="Times New Roman" w:hAnsi="Arial" w:cs="Arial"/>
          <w:i/>
          <w:iCs/>
          <w:spacing w:val="1"/>
          <w:sz w:val="24"/>
          <w:szCs w:val="27"/>
          <w:lang w:eastAsia="en-GB"/>
        </w:rPr>
      </w:pPr>
      <w:r w:rsidRPr="00D937C9">
        <w:rPr>
          <w:rFonts w:ascii="Arial" w:eastAsia="Times New Roman" w:hAnsi="Arial" w:cs="Arial"/>
          <w:i/>
          <w:iCs/>
          <w:spacing w:val="1"/>
          <w:sz w:val="24"/>
          <w:szCs w:val="27"/>
          <w:lang w:eastAsia="en-GB"/>
        </w:rPr>
        <w:t> </w:t>
      </w:r>
    </w:p>
    <w:p w14:paraId="4B14D908" w14:textId="557C885E" w:rsidR="0029709B" w:rsidRPr="00D937C9" w:rsidRDefault="0029709B" w:rsidP="0029709B">
      <w:pPr>
        <w:shd w:val="clear" w:color="auto" w:fill="FFFFFF"/>
        <w:spacing w:after="0" w:line="240" w:lineRule="auto"/>
        <w:rPr>
          <w:rFonts w:ascii="Arial" w:eastAsia="Times New Roman" w:hAnsi="Arial" w:cs="Arial"/>
          <w:i/>
          <w:iCs/>
          <w:spacing w:val="1"/>
          <w:sz w:val="24"/>
          <w:szCs w:val="27"/>
          <w:lang w:eastAsia="en-GB"/>
        </w:rPr>
      </w:pPr>
      <w:r w:rsidRPr="00D937C9">
        <w:rPr>
          <w:rFonts w:ascii="Arial" w:eastAsia="Times New Roman" w:hAnsi="Arial" w:cs="Arial"/>
          <w:i/>
          <w:iCs/>
          <w:spacing w:val="1"/>
          <w:sz w:val="24"/>
          <w:szCs w:val="27"/>
          <w:lang w:eastAsia="en-GB"/>
        </w:rPr>
        <w:t>“I have something important to tell you. [Name] has become ill, and s/he has the illness called ‘coronavirus’. S/he is feeling ill, has a bad cough and feels hot. The illness means that s/he needs to stay in hospital. We won’t be able to visit them for at least a week. Perhaps you’d like to draw a picture/make a card/send a message to let her/him know you’re thinking about them. The doctors and nurses are all working really hard to get [name] better and we’re all hoping that s/he will be well again soon.”</w:t>
      </w:r>
    </w:p>
    <w:p w14:paraId="79D6F692" w14:textId="77777777" w:rsidR="0029709B" w:rsidRPr="00D937C9" w:rsidRDefault="0029709B" w:rsidP="0029709B">
      <w:pPr>
        <w:shd w:val="clear" w:color="auto" w:fill="FFFFFF"/>
        <w:spacing w:after="0" w:line="240" w:lineRule="auto"/>
        <w:rPr>
          <w:rFonts w:ascii="Arial" w:eastAsia="Times New Roman" w:hAnsi="Arial" w:cs="Arial"/>
          <w:spacing w:val="1"/>
          <w:sz w:val="24"/>
          <w:szCs w:val="27"/>
          <w:lang w:eastAsia="en-GB"/>
        </w:rPr>
      </w:pPr>
    </w:p>
    <w:p w14:paraId="2C107DF3" w14:textId="77777777" w:rsidR="002651C0" w:rsidRPr="00D937C9" w:rsidRDefault="002651C0" w:rsidP="0029709B">
      <w:pPr>
        <w:shd w:val="clear" w:color="auto" w:fill="FFFFFF"/>
        <w:spacing w:after="0" w:line="240" w:lineRule="auto"/>
        <w:rPr>
          <w:rFonts w:ascii="Arial" w:eastAsia="Times New Roman" w:hAnsi="Arial" w:cs="Arial"/>
          <w:spacing w:val="1"/>
          <w:sz w:val="27"/>
          <w:szCs w:val="27"/>
          <w:lang w:eastAsia="en-GB"/>
        </w:rPr>
      </w:pPr>
    </w:p>
    <w:p w14:paraId="3108F4B3" w14:textId="77777777" w:rsidR="0029709B" w:rsidRPr="00D937C9" w:rsidRDefault="0029709B" w:rsidP="0029709B">
      <w:pPr>
        <w:shd w:val="clear" w:color="auto" w:fill="FFFFFF"/>
        <w:spacing w:after="0" w:line="240" w:lineRule="auto"/>
        <w:jc w:val="center"/>
        <w:outlineLvl w:val="3"/>
        <w:rPr>
          <w:rFonts w:ascii="Arial" w:eastAsia="Times New Roman" w:hAnsi="Arial" w:cs="Arial"/>
          <w:b/>
          <w:bCs/>
          <w:spacing w:val="2"/>
          <w:sz w:val="40"/>
          <w:szCs w:val="42"/>
          <w:lang w:eastAsia="en-GB"/>
        </w:rPr>
      </w:pPr>
      <w:r w:rsidRPr="00D937C9">
        <w:rPr>
          <w:rFonts w:ascii="Arial" w:eastAsia="Times New Roman" w:hAnsi="Arial" w:cs="Arial"/>
          <w:b/>
          <w:bCs/>
          <w:spacing w:val="2"/>
          <w:sz w:val="40"/>
          <w:szCs w:val="42"/>
          <w:lang w:eastAsia="en-GB"/>
        </w:rPr>
        <w:t>Talking to children about the death through coronavirus of other people/people they don’t know</w:t>
      </w:r>
    </w:p>
    <w:p w14:paraId="40FF66E4" w14:textId="77777777" w:rsidR="002C0ADF" w:rsidRPr="00D937C9" w:rsidRDefault="002C0ADF" w:rsidP="0029709B">
      <w:pPr>
        <w:shd w:val="clear" w:color="auto" w:fill="FFFFFF"/>
        <w:spacing w:after="0" w:line="240" w:lineRule="auto"/>
        <w:rPr>
          <w:rFonts w:ascii="Arial" w:eastAsia="Times New Roman" w:hAnsi="Arial" w:cs="Arial"/>
          <w:spacing w:val="1"/>
          <w:sz w:val="27"/>
          <w:szCs w:val="27"/>
          <w:lang w:eastAsia="en-GB"/>
        </w:rPr>
      </w:pPr>
    </w:p>
    <w:p w14:paraId="3FA05536" w14:textId="79796407" w:rsidR="0029709B" w:rsidRPr="00D937C9" w:rsidRDefault="0029709B" w:rsidP="0029709B">
      <w:pPr>
        <w:shd w:val="clear" w:color="auto" w:fill="FFFFFF"/>
        <w:spacing w:after="0" w:line="240" w:lineRule="auto"/>
        <w:rPr>
          <w:rFonts w:ascii="Arial" w:eastAsia="Times New Roman" w:hAnsi="Arial" w:cs="Arial"/>
          <w:spacing w:val="1"/>
          <w:sz w:val="24"/>
          <w:szCs w:val="27"/>
          <w:lang w:eastAsia="en-GB"/>
        </w:rPr>
      </w:pPr>
      <w:r w:rsidRPr="00D937C9">
        <w:rPr>
          <w:rFonts w:ascii="Arial" w:eastAsia="Times New Roman" w:hAnsi="Arial" w:cs="Arial"/>
          <w:spacing w:val="1"/>
          <w:sz w:val="24"/>
          <w:szCs w:val="27"/>
          <w:lang w:eastAsia="en-GB"/>
        </w:rPr>
        <w:t>Children and young people will also be aware of people outside their family and circle of friends who have the virus and there will be people they have heard of who might die. This is likely to make children wonder about the safety of those close to them. Acknowledging their anxiety is important, alongside realistic reassurance.</w:t>
      </w:r>
    </w:p>
    <w:p w14:paraId="24D650BF" w14:textId="77777777" w:rsidR="002C0ADF" w:rsidRPr="00D937C9" w:rsidRDefault="002C0ADF" w:rsidP="0029709B">
      <w:pPr>
        <w:shd w:val="clear" w:color="auto" w:fill="FFFFFF"/>
        <w:spacing w:after="0" w:line="240" w:lineRule="auto"/>
        <w:rPr>
          <w:rFonts w:ascii="Arial" w:eastAsia="Times New Roman" w:hAnsi="Arial" w:cs="Arial"/>
          <w:i/>
          <w:iCs/>
          <w:spacing w:val="1"/>
          <w:sz w:val="24"/>
          <w:szCs w:val="27"/>
          <w:lang w:eastAsia="en-GB"/>
        </w:rPr>
      </w:pPr>
    </w:p>
    <w:p w14:paraId="04F1DED3" w14:textId="211B0688" w:rsidR="0029709B" w:rsidRPr="00D937C9" w:rsidRDefault="0029709B" w:rsidP="0029709B">
      <w:pPr>
        <w:shd w:val="clear" w:color="auto" w:fill="FFFFFF"/>
        <w:spacing w:after="0" w:line="240" w:lineRule="auto"/>
        <w:rPr>
          <w:rFonts w:ascii="Arial" w:eastAsia="Times New Roman" w:hAnsi="Arial" w:cs="Arial"/>
          <w:spacing w:val="1"/>
          <w:sz w:val="24"/>
          <w:szCs w:val="27"/>
          <w:lang w:eastAsia="en-GB"/>
        </w:rPr>
      </w:pPr>
      <w:r w:rsidRPr="00D937C9">
        <w:rPr>
          <w:rFonts w:ascii="Arial" w:eastAsia="Times New Roman" w:hAnsi="Arial" w:cs="Arial"/>
          <w:i/>
          <w:iCs/>
          <w:spacing w:val="1"/>
          <w:sz w:val="24"/>
          <w:szCs w:val="27"/>
          <w:lang w:eastAsia="en-GB"/>
        </w:rPr>
        <w:t xml:space="preserve">“It seems so shocking, doesn’t it, that [name of public figure] has died from the coronavirus? I know we didn’t know them, but it still feels very sad. I wanted to say that, here in this </w:t>
      </w:r>
      <w:proofErr w:type="gramStart"/>
      <w:r w:rsidRPr="00D937C9">
        <w:rPr>
          <w:rFonts w:ascii="Arial" w:eastAsia="Times New Roman" w:hAnsi="Arial" w:cs="Arial"/>
          <w:i/>
          <w:iCs/>
          <w:spacing w:val="1"/>
          <w:sz w:val="24"/>
          <w:szCs w:val="27"/>
          <w:lang w:eastAsia="en-GB"/>
        </w:rPr>
        <w:t>family,</w:t>
      </w:r>
      <w:proofErr w:type="gramEnd"/>
      <w:r w:rsidRPr="00D937C9">
        <w:rPr>
          <w:rFonts w:ascii="Arial" w:eastAsia="Times New Roman" w:hAnsi="Arial" w:cs="Arial"/>
          <w:i/>
          <w:iCs/>
          <w:spacing w:val="1"/>
          <w:sz w:val="24"/>
          <w:szCs w:val="27"/>
          <w:lang w:eastAsia="en-GB"/>
        </w:rPr>
        <w:t xml:space="preserve"> we are doing all the right things to avoid catching the virus. I know it can get dull sometimes but my job is to keep you safe and we’ll do all we can to keep us all well.”</w:t>
      </w:r>
    </w:p>
    <w:p w14:paraId="2BF2ADA0" w14:textId="77777777" w:rsidR="002651C0" w:rsidRPr="00D937C9" w:rsidRDefault="002651C0" w:rsidP="0029709B">
      <w:pPr>
        <w:shd w:val="clear" w:color="auto" w:fill="FFFFFF"/>
        <w:spacing w:after="0" w:line="240" w:lineRule="auto"/>
        <w:jc w:val="center"/>
        <w:outlineLvl w:val="3"/>
        <w:rPr>
          <w:rFonts w:ascii="Arial" w:eastAsia="Times New Roman" w:hAnsi="Arial" w:cs="Arial"/>
          <w:b/>
          <w:bCs/>
          <w:spacing w:val="2"/>
          <w:sz w:val="42"/>
          <w:szCs w:val="42"/>
          <w:lang w:eastAsia="en-GB"/>
        </w:rPr>
      </w:pPr>
    </w:p>
    <w:p w14:paraId="4DFDEED6" w14:textId="08687F92" w:rsidR="0029709B" w:rsidRPr="00D937C9" w:rsidRDefault="0029709B" w:rsidP="0029709B">
      <w:pPr>
        <w:shd w:val="clear" w:color="auto" w:fill="FFFFFF"/>
        <w:spacing w:after="0" w:line="240" w:lineRule="auto"/>
        <w:jc w:val="center"/>
        <w:outlineLvl w:val="3"/>
        <w:rPr>
          <w:rFonts w:ascii="Arial" w:eastAsia="Times New Roman" w:hAnsi="Arial" w:cs="Arial"/>
          <w:b/>
          <w:bCs/>
          <w:spacing w:val="2"/>
          <w:sz w:val="40"/>
          <w:szCs w:val="42"/>
          <w:lang w:eastAsia="en-GB"/>
        </w:rPr>
      </w:pPr>
      <w:r w:rsidRPr="00D937C9">
        <w:rPr>
          <w:rFonts w:ascii="Arial" w:eastAsia="Times New Roman" w:hAnsi="Arial" w:cs="Arial"/>
          <w:b/>
          <w:bCs/>
          <w:spacing w:val="2"/>
          <w:sz w:val="40"/>
          <w:szCs w:val="42"/>
          <w:lang w:eastAsia="en-GB"/>
        </w:rPr>
        <w:t>Balancing truth and reassurance</w:t>
      </w:r>
    </w:p>
    <w:p w14:paraId="12C676C9" w14:textId="77777777" w:rsidR="002C0ADF" w:rsidRPr="00D937C9" w:rsidRDefault="002C0ADF" w:rsidP="0029709B">
      <w:pPr>
        <w:shd w:val="clear" w:color="auto" w:fill="FFFFFF"/>
        <w:spacing w:after="0" w:line="240" w:lineRule="auto"/>
        <w:rPr>
          <w:rFonts w:ascii="Arial" w:eastAsia="Times New Roman" w:hAnsi="Arial" w:cs="Arial"/>
          <w:spacing w:val="1"/>
          <w:sz w:val="27"/>
          <w:szCs w:val="27"/>
          <w:lang w:eastAsia="en-GB"/>
        </w:rPr>
      </w:pPr>
    </w:p>
    <w:p w14:paraId="21C06BB3" w14:textId="7A5B11CA" w:rsidR="0029709B" w:rsidRDefault="0029709B" w:rsidP="0029709B">
      <w:pPr>
        <w:shd w:val="clear" w:color="auto" w:fill="FFFFFF"/>
        <w:spacing w:after="0" w:line="240" w:lineRule="auto"/>
        <w:rPr>
          <w:rFonts w:ascii="Arial" w:eastAsia="Times New Roman" w:hAnsi="Arial" w:cs="Arial"/>
          <w:spacing w:val="1"/>
          <w:sz w:val="24"/>
          <w:szCs w:val="27"/>
          <w:lang w:eastAsia="en-GB"/>
        </w:rPr>
      </w:pPr>
      <w:r w:rsidRPr="00D937C9">
        <w:rPr>
          <w:rFonts w:ascii="Arial" w:eastAsia="Times New Roman" w:hAnsi="Arial" w:cs="Arial"/>
          <w:spacing w:val="1"/>
          <w:sz w:val="24"/>
          <w:szCs w:val="27"/>
          <w:lang w:eastAsia="en-GB"/>
        </w:rPr>
        <w:t>One continual challenge for parents and carers supporting children facing bereavement or those who have been bereaved is hitting the right mixture of truth and reassurance. Children are expert at knowing if they are not being told the truth; if there are things that seem too difficult to share, explain that.</w:t>
      </w:r>
    </w:p>
    <w:p w14:paraId="7B0AE277" w14:textId="77777777" w:rsidR="00D937C9" w:rsidRPr="00D937C9" w:rsidRDefault="00D937C9" w:rsidP="0029709B">
      <w:pPr>
        <w:shd w:val="clear" w:color="auto" w:fill="FFFFFF"/>
        <w:spacing w:after="0" w:line="240" w:lineRule="auto"/>
        <w:rPr>
          <w:rFonts w:ascii="Arial" w:eastAsia="Times New Roman" w:hAnsi="Arial" w:cs="Arial"/>
          <w:spacing w:val="1"/>
          <w:sz w:val="24"/>
          <w:szCs w:val="27"/>
          <w:lang w:eastAsia="en-GB"/>
        </w:rPr>
      </w:pPr>
    </w:p>
    <w:p w14:paraId="14FB0BF9" w14:textId="6B9EF606" w:rsidR="002651C0" w:rsidRDefault="0029709B" w:rsidP="0029709B">
      <w:pPr>
        <w:shd w:val="clear" w:color="auto" w:fill="FFFFFF"/>
        <w:spacing w:after="0" w:line="240" w:lineRule="auto"/>
        <w:rPr>
          <w:rFonts w:ascii="Arial" w:eastAsia="Times New Roman" w:hAnsi="Arial" w:cs="Arial"/>
          <w:i/>
          <w:iCs/>
          <w:spacing w:val="1"/>
          <w:sz w:val="24"/>
          <w:szCs w:val="27"/>
          <w:lang w:eastAsia="en-GB"/>
        </w:rPr>
      </w:pPr>
      <w:r w:rsidRPr="00D937C9">
        <w:rPr>
          <w:rFonts w:ascii="Arial" w:eastAsia="Times New Roman" w:hAnsi="Arial" w:cs="Arial"/>
          <w:spacing w:val="1"/>
          <w:sz w:val="24"/>
          <w:szCs w:val="27"/>
          <w:lang w:eastAsia="en-GB"/>
        </w:rPr>
        <w:t>Equally, they will know the difference between genuine and false reassurance. Rather than saying “</w:t>
      </w:r>
      <w:r w:rsidRPr="00D937C9">
        <w:rPr>
          <w:rFonts w:ascii="Arial" w:eastAsia="Times New Roman" w:hAnsi="Arial" w:cs="Arial"/>
          <w:i/>
          <w:iCs/>
          <w:spacing w:val="1"/>
          <w:sz w:val="24"/>
          <w:szCs w:val="27"/>
          <w:lang w:eastAsia="en-GB"/>
        </w:rPr>
        <w:t>nobody we know is going to die”</w:t>
      </w:r>
      <w:r w:rsidRPr="00D937C9">
        <w:rPr>
          <w:rFonts w:ascii="Arial" w:eastAsia="Times New Roman" w:hAnsi="Arial" w:cs="Arial"/>
          <w:spacing w:val="1"/>
          <w:sz w:val="24"/>
          <w:szCs w:val="27"/>
          <w:lang w:eastAsia="en-GB"/>
        </w:rPr>
        <w:t>, maybe consider saying: </w:t>
      </w:r>
      <w:r w:rsidRPr="00D937C9">
        <w:rPr>
          <w:rFonts w:ascii="Arial" w:eastAsia="Times New Roman" w:hAnsi="Arial" w:cs="Arial"/>
          <w:i/>
          <w:iCs/>
          <w:spacing w:val="1"/>
          <w:sz w:val="24"/>
          <w:szCs w:val="27"/>
          <w:lang w:eastAsia="en-GB"/>
        </w:rPr>
        <w:t>“from all I’ve heard, it is extremely unlikely that anyone we know will die and we will do everything we can do to keep safe.”</w:t>
      </w:r>
    </w:p>
    <w:p w14:paraId="4C513BB1" w14:textId="77777777" w:rsidR="00D937C9" w:rsidRPr="00D937C9" w:rsidRDefault="00D937C9" w:rsidP="0029709B">
      <w:pPr>
        <w:shd w:val="clear" w:color="auto" w:fill="FFFFFF"/>
        <w:spacing w:after="0" w:line="240" w:lineRule="auto"/>
        <w:rPr>
          <w:rFonts w:ascii="Arial" w:eastAsia="Times New Roman" w:hAnsi="Arial" w:cs="Arial"/>
          <w:i/>
          <w:iCs/>
          <w:spacing w:val="1"/>
          <w:sz w:val="24"/>
          <w:szCs w:val="27"/>
          <w:lang w:eastAsia="en-GB"/>
        </w:rPr>
      </w:pPr>
    </w:p>
    <w:p w14:paraId="3C39031A" w14:textId="62C7AEFF" w:rsidR="0029709B" w:rsidRPr="00D937C9" w:rsidRDefault="0029709B" w:rsidP="002651C0">
      <w:pPr>
        <w:shd w:val="clear" w:color="auto" w:fill="FFFFFF"/>
        <w:spacing w:after="0" w:line="240" w:lineRule="auto"/>
        <w:jc w:val="center"/>
        <w:outlineLvl w:val="3"/>
        <w:rPr>
          <w:rFonts w:ascii="Arial" w:eastAsia="Times New Roman" w:hAnsi="Arial" w:cs="Arial"/>
          <w:b/>
          <w:bCs/>
          <w:spacing w:val="2"/>
          <w:sz w:val="40"/>
          <w:szCs w:val="42"/>
          <w:lang w:eastAsia="en-GB"/>
        </w:rPr>
      </w:pPr>
      <w:r w:rsidRPr="00D937C9">
        <w:rPr>
          <w:rFonts w:ascii="Arial" w:eastAsia="Times New Roman" w:hAnsi="Arial" w:cs="Arial"/>
          <w:b/>
          <w:bCs/>
          <w:spacing w:val="2"/>
          <w:sz w:val="40"/>
          <w:szCs w:val="42"/>
          <w:lang w:eastAsia="en-GB"/>
        </w:rPr>
        <w:t>Look after yourself</w:t>
      </w:r>
    </w:p>
    <w:p w14:paraId="21914C66" w14:textId="77777777" w:rsidR="002C0ADF" w:rsidRPr="00D937C9" w:rsidRDefault="002C0ADF" w:rsidP="002651C0">
      <w:pPr>
        <w:shd w:val="clear" w:color="auto" w:fill="FFFFFF"/>
        <w:spacing w:after="0" w:line="240" w:lineRule="auto"/>
        <w:jc w:val="center"/>
        <w:outlineLvl w:val="3"/>
        <w:rPr>
          <w:rFonts w:ascii="Arial" w:eastAsia="Times New Roman" w:hAnsi="Arial" w:cs="Arial"/>
          <w:b/>
          <w:bCs/>
          <w:spacing w:val="2"/>
          <w:sz w:val="42"/>
          <w:szCs w:val="42"/>
          <w:lang w:eastAsia="en-GB"/>
        </w:rPr>
      </w:pPr>
    </w:p>
    <w:p w14:paraId="7238D6E2" w14:textId="77777777" w:rsidR="0029709B" w:rsidRPr="00D937C9" w:rsidRDefault="0029709B" w:rsidP="0029709B">
      <w:pPr>
        <w:shd w:val="clear" w:color="auto" w:fill="FFFFFF"/>
        <w:spacing w:after="0" w:line="240" w:lineRule="auto"/>
        <w:rPr>
          <w:rFonts w:ascii="Arial" w:eastAsia="Times New Roman" w:hAnsi="Arial" w:cs="Arial"/>
          <w:spacing w:val="1"/>
          <w:sz w:val="24"/>
          <w:szCs w:val="27"/>
          <w:lang w:eastAsia="en-GB"/>
        </w:rPr>
      </w:pPr>
      <w:r w:rsidRPr="00D937C9">
        <w:rPr>
          <w:rFonts w:ascii="Arial" w:eastAsia="Times New Roman" w:hAnsi="Arial" w:cs="Arial"/>
          <w:spacing w:val="1"/>
          <w:sz w:val="24"/>
          <w:szCs w:val="27"/>
          <w:lang w:eastAsia="en-GB"/>
        </w:rPr>
        <w:t>Super-parents or super-carers don’t really exist. Simply doing the best you can at this time is all that your children need. Take time to look after yourself too.</w:t>
      </w:r>
    </w:p>
    <w:p w14:paraId="5E636954" w14:textId="77777777" w:rsidR="00D937C9" w:rsidRPr="00D937C9" w:rsidRDefault="00D937C9">
      <w:pPr>
        <w:rPr>
          <w:rFonts w:ascii="Arial" w:hAnsi="Arial" w:cs="Arial"/>
        </w:rPr>
      </w:pPr>
      <w:bookmarkStart w:id="0" w:name="_GoBack"/>
      <w:bookmarkEnd w:id="0"/>
    </w:p>
    <w:sectPr w:rsidR="00D937C9" w:rsidRPr="00D937C9" w:rsidSect="002C0ADF">
      <w:pgSz w:w="11906" w:h="16838"/>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9B"/>
    <w:rsid w:val="001A44D5"/>
    <w:rsid w:val="002651C0"/>
    <w:rsid w:val="0029709B"/>
    <w:rsid w:val="002C0ADF"/>
    <w:rsid w:val="005D4FB2"/>
    <w:rsid w:val="00653892"/>
    <w:rsid w:val="006C6BB6"/>
    <w:rsid w:val="00D937C9"/>
    <w:rsid w:val="00EB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Lorraine Bamforth</cp:lastModifiedBy>
  <cp:revision>2</cp:revision>
  <dcterms:created xsi:type="dcterms:W3CDTF">2020-04-20T11:30:00Z</dcterms:created>
  <dcterms:modified xsi:type="dcterms:W3CDTF">2020-04-20T11:30:00Z</dcterms:modified>
</cp:coreProperties>
</file>